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00" w:after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</w:pPr>
      <w:bookmarkStart w:id="0" w:name="docs-internal-guid-cab2d0fa-7fff-772b-bf"/>
      <w:bookmarkEnd w:id="0"/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  <w:t>Financial Goals Brainstorming &amp; Prioritization Worksheet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/>
      </w:pPr>
      <w:r>
        <w:rPr>
          <w:rFonts w:ascii="Google Sans Text;sans-serif" w:hAnsi="Google Sans Text;sans-serif"/>
          <w:b w:val="false"/>
          <w:i/>
          <w:caps w:val="false"/>
          <w:smallCaps w:val="false"/>
          <w:strike w:val="false"/>
          <w:dstrike w:val="false"/>
          <w:color w:val="1B1C1D"/>
          <w:sz w:val="28"/>
          <w:szCs w:val="28"/>
          <w:u w:val="none"/>
          <w:effect w:val="none"/>
          <w:shd w:fill="auto" w:val="clear"/>
        </w:rPr>
        <w:t xml:space="preserve">Find the original article </w:t>
      </w:r>
      <w:hyperlink r:id="rId2">
        <w:r>
          <w:rPr>
            <w:rStyle w:val="Hyperlink"/>
            <w:rFonts w:ascii="Google Sans Text;sans-serif" w:hAnsi="Google Sans Text;sans-serif"/>
            <w:b w:val="false"/>
            <w:i/>
            <w:caps w:val="false"/>
            <w:smallCaps w:val="false"/>
            <w:strike w:val="false"/>
            <w:dstrike w:val="false"/>
            <w:color w:val="000080"/>
            <w:sz w:val="28"/>
            <w:szCs w:val="28"/>
            <w:u w:val="single"/>
            <w:effect w:val="none"/>
            <w:shd w:fill="auto" w:val="clear"/>
          </w:rPr>
          <w:t>here!</w:t>
        </w:r>
      </w:hyperlink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20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Welcome!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This is your space to dream big and bring clarity to your financial future. Don't worry about 'how' just yet - just focus on 'what'. Use this worksheet to turn those dreams into an actionable plan!</w:t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spacing w:lineRule="auto" w:line="329" w:before="0" w:after="12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  <w:t>Part 1: The Great Brain Dump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Write down everything you'd like to achieve with your money in the spaces below. No goal is too big or too small!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Home &amp; Family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(e.g., house deposit, new kitchen, wedding, children's savings)</w:t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20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Travel &amp; Lifestyle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(e.g., trip to Italy, new car, hobby equipment)</w:t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20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Career &amp; Education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(e.g., professional course, start a business, sabbatical)</w:t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20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Financial Security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(e.g., pay off credit card, build emergency fund, invest £100/month)</w:t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spacing w:lineRule="auto" w:line="329" w:before="0" w:after="12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  <w:t>Part 2: Making Your Top 3 Goals SMART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Now, pick your top three goals from the list above and let's turn them from vague wishes into concrete plans using the SMART framework.</w:t>
      </w:r>
    </w:p>
    <w:tbl>
      <w:tblPr>
        <w:tblW w:w="8306" w:type="dxa"/>
        <w:jc w:val="start"/>
        <w:tblInd w:w="-7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8306"/>
      </w:tblGrid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Goal #1:</w:t>
            </w:r>
            <w:r>
              <w:rPr>
                <w:caps w:val="false"/>
                <w:smallCaps w:val="false"/>
                <w:strike w:val="false"/>
                <w:dstrike w:val="false"/>
                <w:color w:val="1B1C1D"/>
                <w:sz w:val="24"/>
                <w:szCs w:val="24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________________________________________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S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pecific (What is it exactly?): ___________________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M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easurable (How much do I need?): £________________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A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chievable (Is this realistic for me?): 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R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elevant (Why is this important to me?): 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T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ime-bound (What is my deadline?): ________________</w:t>
            </w:r>
          </w:p>
        </w:tc>
      </w:tr>
    </w:tbl>
    <w:p>
      <w:pPr>
        <w:pStyle w:val="BodyTex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306" w:type="dxa"/>
        <w:jc w:val="start"/>
        <w:tblInd w:w="-7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8306"/>
      </w:tblGrid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Goal #2:</w:t>
            </w:r>
            <w:r>
              <w:rPr>
                <w:caps w:val="false"/>
                <w:smallCaps w:val="false"/>
                <w:strike w:val="false"/>
                <w:dstrike w:val="false"/>
                <w:color w:val="1B1C1D"/>
                <w:sz w:val="24"/>
                <w:szCs w:val="24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S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pecific (What is it exactly?): ___________________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M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easurable (How much do I need?): £________________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A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chievable (Is this realistic for me?): 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R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elevant (Why is this important to me?): 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T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ime-bound (What is my deadline?): ________________</w:t>
            </w:r>
          </w:p>
        </w:tc>
      </w:tr>
    </w:tbl>
    <w:p>
      <w:pPr>
        <w:pStyle w:val="BodyTex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306" w:type="dxa"/>
        <w:jc w:val="start"/>
        <w:tblInd w:w="-7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8306"/>
      </w:tblGrid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Goal #3:</w:t>
            </w:r>
            <w:r>
              <w:rPr>
                <w:caps w:val="false"/>
                <w:smallCaps w:val="false"/>
                <w:strike w:val="false"/>
                <w:dstrike w:val="false"/>
                <w:color w:val="1B1C1D"/>
                <w:sz w:val="24"/>
                <w:szCs w:val="24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S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pecific (What is it exactly?): ___________________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M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easurable (How much do I need?): £________________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A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chievable (Is this realistic for me?): 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R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elevant (Why is this important to me?): ___________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_____________________</w:t>
            </w:r>
          </w:p>
        </w:tc>
      </w:tr>
      <w:tr>
        <w:trPr/>
        <w:tc>
          <w:tcPr>
            <w:tcW w:w="8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sz w:val="24"/>
                <w:szCs w:val="24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T</w:t>
            </w: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ime-bound (What is my deadline?): ________________</w:t>
            </w:r>
          </w:p>
        </w:tc>
      </w:tr>
    </w:tbl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spacing w:lineRule="auto" w:line="329" w:before="0" w:after="12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  <w:t>Part 3: The Prioritization Matrix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Time to decide what comes first. List your SMART goals below. For Importance and Urgency, give a score from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1 (low) to 5 (high)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. Multiply them to get your Priority Score. The highest score is your top priority!</w:t>
      </w:r>
    </w:p>
    <w:tbl>
      <w:tblPr>
        <w:tblW w:w="8306" w:type="dxa"/>
        <w:jc w:val="start"/>
        <w:tblInd w:w="-7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</w:tblPr>
      <w:tblGrid>
        <w:gridCol w:w="1730"/>
        <w:gridCol w:w="1598"/>
        <w:gridCol w:w="1711"/>
        <w:gridCol w:w="1618"/>
        <w:gridCol w:w="1649"/>
      </w:tblGrid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My SMART Goal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Time Horizon (Short / Mid / Long)</w:t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Importance (1-5)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Urgency (1-5)</w:t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/>
                <w:i w:val="false"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Priority Score   (Imp. x Urg.)</w:t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e.g., Save £1k Emergency Fund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Short</w:t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5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5</w:t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25</w:t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e.g., Save £15k House Deposit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Mid</w:t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5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15</w:t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e.g., Save £1.2k Holiday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Short</w:t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3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/>
              <w:bidi w:val="0"/>
              <w:spacing w:lineRule="auto" w:line="329" w:before="120" w:after="120"/>
              <w:ind w:hanging="0" w:start="0" w:end="0"/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ascii="Google Sans Text;sans-serif" w:hAnsi="Google Sans Text;sans-serif"/>
                <w:b w:val="false"/>
                <w:i/>
                <w:caps w:val="false"/>
                <w:smallCaps w:val="false"/>
                <w:strike w:val="false"/>
                <w:dstrike w:val="false"/>
                <w:color w:val="1B1C1D"/>
                <w:sz w:val="22"/>
                <w:szCs w:val="24"/>
                <w:u w:val="none"/>
                <w:effect w:val="none"/>
                <w:shd w:fill="auto" w:val="clear"/>
              </w:rPr>
              <w:t>12</w:t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spacing w:before="0" w:after="200"/>
              <w:ind w:hanging="0" w:start="0" w:end="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8FAFD" w:val="clear"/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spacing w:lineRule="auto" w:line="329" w:before="0" w:after="12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8"/>
          <w:szCs w:val="24"/>
          <w:u w:val="none"/>
          <w:effect w:val="none"/>
          <w:shd w:fill="auto" w:val="clear"/>
        </w:rPr>
        <w:t>Part 4: My Action Plan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You've found your priority! Let's make it real. Fill in the blanks below to create your automated action plan.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My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#1 Priority Goal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is: __________________________________________________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The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Total Amount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I need is: £____________________________________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My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Timeframe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in months is: ____________________________________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My Calculation:</w:t>
      </w:r>
      <w:r>
        <w:rPr>
          <w:b w:val="false"/>
          <w:caps w:val="false"/>
          <w:smallCaps w:val="false"/>
          <w:strike w:val="false"/>
          <w:dstrike w:val="false"/>
          <w:color w:val="1B1C1D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Total Amount / Time in Months =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My Monthly Savings Target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b w:val="false"/>
          <w:sz w:val="24"/>
          <w:szCs w:val="24"/>
        </w:rPr>
      </w:pPr>
      <w:r>
        <w:rPr>
          <w:rFonts w:ascii="Google Sans Text;sans-serif" w:hAnsi="Google Sans Text;sans-serif"/>
          <w:b w:val="false"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 xml:space="preserve">£______________ / _____________ months = </w:t>
      </w: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£_______________per month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My Commitment: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[ ] I will set up a standing order for this amount to a dedicated savings account the day after my next payday.</w:t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29" w:before="0" w:after="240"/>
        <w:ind w:hanging="0" w:start="0" w:end="0"/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/>
          <w:i w:val="false"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r>
    </w:p>
    <w:p>
      <w:pPr>
        <w:pStyle w:val="HorizontalLine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200"/>
        <w:ind w:hanging="0" w:start="0" w:end="0"/>
        <w:rPr>
          <w:rFonts w:ascii="Google Sans Text;sans-serif" w:hAnsi="Google Sans Text;sans-serif"/>
          <w:b w:val="false"/>
          <w:i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</w:pPr>
      <w:r>
        <w:rPr>
          <w:rFonts w:ascii="Google Sans Text;sans-serif" w:hAnsi="Google Sans Text;sans-serif"/>
          <w:b w:val="false"/>
          <w:i/>
          <w:caps w:val="false"/>
          <w:smallCaps w:val="false"/>
          <w:strike w:val="false"/>
          <w:dstrike w:val="false"/>
          <w:color w:val="1B1C1D"/>
          <w:sz w:val="22"/>
          <w:szCs w:val="24"/>
          <w:u w:val="none"/>
          <w:effect w:val="none"/>
          <w:shd w:fill="auto" w:val="clear"/>
        </w:rPr>
        <w:t>Find more helpful guides and tools at QuidSavvy.uk</w:t>
      </w:r>
    </w:p>
    <w:p>
      <w:pPr>
        <w:pStyle w:val="BodyText"/>
        <w:spacing w:before="0" w:after="200"/>
        <w:rPr>
          <w:sz w:val="24"/>
          <w:szCs w:val="24"/>
        </w:rPr>
      </w:pPr>
      <w:r>
        <w:rPr>
          <w:sz w:val="24"/>
          <w:szCs w:val="24"/>
        </w:rPr>
        <w:br/>
      </w:r>
    </w:p>
    <w:sectPr>
      <w:footerReference w:type="default" r:id="rId3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Google Sans Text">
    <w:altName w:val="sans-serif"/>
    <w:charset w:val="00" w:characterSet="windows-1252"/>
    <w:family w:val="auto"/>
    <w:pitch w:val="default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prioritizing-financial-goals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2</TotalTime>
  <Application>LibreOffice/25.2.5.2$Windows_X86_64 LibreOffice_project/03d19516eb2e1dd5d4ccd751a0d6f35f35e08022</Application>
  <AppVersion>15.0000</AppVersion>
  <Pages>5</Pages>
  <Words>448</Words>
  <Characters>2697</Characters>
  <CharactersWithSpaces>3086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2025-08-23T17:15:45Z</dcterms:created>
  <dc:creator/>
  <dc:description>generated by python-docx</dc:description>
  <dc:language>en-GB</dc:language>
  <cp:lastModifiedBy/>
  <dcterms:modified xsi:type="dcterms:W3CDTF">2025-08-23T17:29:03Z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