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rPr/>
      </w:pPr>
      <w:r>
        <w:rPr/>
        <w:t>Impulse Spending Tracker</w:t>
      </w:r>
    </w:p>
    <w:p>
      <w:pPr>
        <w:pStyle w:val="Normal"/>
        <w:spacing w:before="0" w:after="240"/>
        <w:rPr/>
      </w:pPr>
      <w:r>
        <w:rPr/>
        <w:t>Use this tracker to record any impulse purchases you make. The goal is to build awareness—not to judge yourself. Over time, you’ll start to see patterns and triggers that you can work on.</w:t>
      </w:r>
    </w:p>
    <w:tbl>
      <w:tblPr>
        <w:tblStyle w:val="TableGrid"/>
        <w:tblW w:w="9071" w:type="dxa"/>
        <w:jc w:val="center"/>
        <w:tblInd w:w="0" w:type="dxa"/>
        <w:tblLayout w:type="fixed"/>
        <w:tblCellMar>
          <w:top w:w="0" w:type="dxa"/>
          <w:start w:w="0" w:type="dxa"/>
          <w:bottom w:w="0" w:type="dxa"/>
          <w:end w:w="0" w:type="dxa"/>
        </w:tblCellMar>
        <w:tblLook w:firstRow="1" w:noVBand="1" w:lastRow="0" w:firstColumn="1" w:lastColumn="0" w:noHBand="0" w:val="04a0"/>
      </w:tblPr>
      <w:tblGrid>
        <w:gridCol w:w="1006"/>
        <w:gridCol w:w="1008"/>
        <w:gridCol w:w="1008"/>
        <w:gridCol w:w="1008"/>
        <w:gridCol w:w="1009"/>
        <w:gridCol w:w="1008"/>
        <w:gridCol w:w="1008"/>
        <w:gridCol w:w="1008"/>
        <w:gridCol w:w="1006"/>
      </w:tblGrid>
      <w:tr>
        <w:trPr/>
        <w:tc>
          <w:tcPr>
            <w:tcW w:w="1006" w:type="dxa"/>
            <w:tcBorders>
              <w:end w:val="nil"/>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Date &amp; Time</w:t>
            </w:r>
          </w:p>
        </w:tc>
        <w:tc>
          <w:tcPr>
            <w:tcW w:w="1008" w:type="dxa"/>
            <w:tcBorders>
              <w:end w:val="nil"/>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What I Bought</w:t>
            </w:r>
          </w:p>
        </w:tc>
        <w:tc>
          <w:tcPr>
            <w:tcW w:w="1008" w:type="dxa"/>
            <w:tcBorders>
              <w:end w:val="nil"/>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Where I Bought It</w:t>
            </w:r>
          </w:p>
        </w:tc>
        <w:tc>
          <w:tcPr>
            <w:tcW w:w="1008" w:type="dxa"/>
            <w:tcBorders>
              <w:end w:val="nil"/>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Cost (£)</w:t>
            </w:r>
          </w:p>
        </w:tc>
        <w:tc>
          <w:tcPr>
            <w:tcW w:w="1009" w:type="dxa"/>
            <w:tcBorders>
              <w:end w:val="nil"/>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Trigger (How I Felt)</w:t>
            </w:r>
          </w:p>
        </w:tc>
        <w:tc>
          <w:tcPr>
            <w:tcW w:w="1008" w:type="dxa"/>
            <w:tcBorders>
              <w:end w:val="nil"/>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Why I Bought It</w:t>
            </w:r>
          </w:p>
        </w:tc>
        <w:tc>
          <w:tcPr>
            <w:tcW w:w="1008" w:type="dxa"/>
            <w:tcBorders>
              <w:end w:val="nil"/>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How I Felt After</w:t>
            </w:r>
          </w:p>
        </w:tc>
        <w:tc>
          <w:tcPr>
            <w:tcW w:w="1008" w:type="dxa"/>
            <w:tcBorders>
              <w:end w:val="nil"/>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Was It Worth It?</w:t>
            </w:r>
          </w:p>
        </w:tc>
        <w:tc>
          <w:tcPr>
            <w:tcW w:w="1006" w:type="dxa"/>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Notes / Thoughts</w:t>
            </w:r>
          </w:p>
        </w:tc>
      </w:tr>
      <w:tr>
        <w:trPr/>
        <w:tc>
          <w:tcPr>
            <w:tcW w:w="1006"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9"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6" w:type="dxa"/>
            <w:tcBorders>
              <w:top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006"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9"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6" w:type="dxa"/>
            <w:tcBorders>
              <w:top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006"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9"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6" w:type="dxa"/>
            <w:tcBorders>
              <w:top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006"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9"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6" w:type="dxa"/>
            <w:tcBorders>
              <w:top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006"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9"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6" w:type="dxa"/>
            <w:tcBorders>
              <w:top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006"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9"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6" w:type="dxa"/>
            <w:tcBorders>
              <w:top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006"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9"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6" w:type="dxa"/>
            <w:tcBorders>
              <w:top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006"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9"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6" w:type="dxa"/>
            <w:tcBorders>
              <w:top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006"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9"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6" w:type="dxa"/>
            <w:tcBorders>
              <w:top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006"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9"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8" w:type="dxa"/>
            <w:tcBorders>
              <w:top w:val="nil"/>
              <w:end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1006" w:type="dxa"/>
            <w:tcBorders>
              <w:top w:val="nil"/>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bl>
    <w:p>
      <w:pPr>
        <w:pStyle w:val="Normal"/>
        <w:rPr/>
      </w:pPr>
      <w:r>
        <w:rPr/>
      </w:r>
      <w:r>
        <w:br w:type="page"/>
      </w:r>
    </w:p>
    <w:p>
      <w:pPr>
        <w:pStyle w:val="Heading2"/>
        <w:spacing w:before="0" w:after="0"/>
        <w:rPr>
          <w:sz w:val="32"/>
          <w:szCs w:val="32"/>
        </w:rPr>
      </w:pPr>
      <w:r>
        <w:rPr>
          <w:sz w:val="32"/>
          <w:szCs w:val="32"/>
        </w:rPr>
        <w:t>Weekly Reflection</w:t>
      </w:r>
    </w:p>
    <w:p>
      <w:pPr>
        <w:pStyle w:val="Normal"/>
        <w:rPr>
          <w:sz w:val="28"/>
          <w:szCs w:val="28"/>
        </w:rPr>
      </w:pPr>
      <w:r>
        <w:rPr>
          <w:sz w:val="28"/>
          <w:szCs w:val="28"/>
        </w:rPr>
        <w:t>Use this space to reflect on your spending patterns and any wins or slip-ups.</w:t>
      </w:r>
    </w:p>
    <w:p>
      <w:pPr>
        <w:pStyle w:val="ListBullet"/>
        <w:numPr>
          <w:ilvl w:val="0"/>
          <w:numId w:val="1"/>
        </w:numPr>
        <w:rPr>
          <w:sz w:val="28"/>
          <w:szCs w:val="28"/>
        </w:rPr>
      </w:pPr>
      <w:r>
        <w:rPr>
          <w:sz w:val="28"/>
          <w:szCs w:val="28"/>
        </w:rPr>
        <w:t xml:space="preserve">• </w:t>
      </w:r>
      <w:r>
        <w:rPr>
          <w:sz w:val="28"/>
          <w:szCs w:val="28"/>
        </w:rPr>
        <w:t>How many impulse buys did I make this week?</w:t>
      </w:r>
    </w:p>
    <w:p>
      <w:pPr>
        <w:pStyle w:val="ListBullet"/>
        <w:numPr>
          <w:ilvl w:val="0"/>
          <w:numId w:val="1"/>
        </w:numPr>
        <w:rPr>
          <w:sz w:val="28"/>
          <w:szCs w:val="28"/>
        </w:rPr>
      </w:pPr>
      <w:r>
        <w:rPr>
          <w:sz w:val="28"/>
          <w:szCs w:val="28"/>
        </w:rPr>
        <w:t xml:space="preserve">• </w:t>
      </w:r>
      <w:r>
        <w:rPr>
          <w:sz w:val="28"/>
          <w:szCs w:val="28"/>
        </w:rPr>
        <w:t>What were my most common triggers?</w:t>
      </w:r>
    </w:p>
    <w:p>
      <w:pPr>
        <w:pStyle w:val="ListBullet"/>
        <w:numPr>
          <w:ilvl w:val="0"/>
          <w:numId w:val="1"/>
        </w:numPr>
        <w:rPr>
          <w:sz w:val="28"/>
          <w:szCs w:val="28"/>
        </w:rPr>
      </w:pPr>
      <w:r>
        <w:rPr>
          <w:sz w:val="28"/>
          <w:szCs w:val="28"/>
        </w:rPr>
        <w:t xml:space="preserve">• </w:t>
      </w:r>
      <w:r>
        <w:rPr>
          <w:sz w:val="28"/>
          <w:szCs w:val="28"/>
        </w:rPr>
        <w:t>Was there a situation I handled better than usual?</w:t>
      </w:r>
    </w:p>
    <w:p>
      <w:pPr>
        <w:pStyle w:val="ListBullet"/>
        <w:numPr>
          <w:ilvl w:val="0"/>
          <w:numId w:val="1"/>
        </w:numPr>
        <w:rPr>
          <w:sz w:val="28"/>
          <w:szCs w:val="28"/>
        </w:rPr>
      </w:pPr>
      <w:r>
        <w:rPr>
          <w:sz w:val="28"/>
          <w:szCs w:val="28"/>
        </w:rPr>
        <w:t xml:space="preserve">• </w:t>
      </w:r>
      <w:r>
        <w:rPr>
          <w:sz w:val="28"/>
          <w:szCs w:val="28"/>
        </w:rPr>
        <w:t>Did I notice any positive changes?</w:t>
      </w:r>
    </w:p>
    <w:p>
      <w:pPr>
        <w:pStyle w:val="ListBullet"/>
        <w:numPr>
          <w:ilvl w:val="0"/>
          <w:numId w:val="1"/>
        </w:numPr>
        <w:spacing w:before="0" w:after="200"/>
        <w:contextualSpacing/>
        <w:rPr>
          <w:sz w:val="28"/>
          <w:szCs w:val="28"/>
        </w:rPr>
      </w:pPr>
      <w:r>
        <w:rPr>
          <w:sz w:val="28"/>
          <w:szCs w:val="28"/>
        </w:rPr>
        <w:t xml:space="preserve">• </w:t>
      </w:r>
      <w:r>
        <w:rPr>
          <w:sz w:val="28"/>
          <w:szCs w:val="28"/>
        </w:rPr>
        <w:t>What will I try next week to improve?</w:t>
      </w:r>
    </w:p>
    <w:sectPr>
      <w:footerReference w:type="even" r:id="rId2"/>
      <w:footerReference w:type="default" r:id="rId3"/>
      <w:footerReference w:type="first" r:id="rId4"/>
      <w:type w:val="nextPage"/>
      <w:pgSz w:w="11906" w:h="16838"/>
      <w:pgMar w:left="1800" w:right="1800" w:gutter="0" w:header="0" w:top="1134" w:footer="567" w:bottom="136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League Spart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Segoe U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Heading1">
    <w:name w:val="heading 1"/>
    <w:basedOn w:val="Normal"/>
    <w:next w:val="Normal"/>
    <w:link w:val="Heading1Char"/>
    <w:qFormat/>
    <w:pPr>
      <w:keepNext w:val="true"/>
      <w:keepLines/>
      <w:numPr>
        <w:ilvl w:val="0"/>
        <w:numId w:val="0"/>
      </w:numPr>
      <w:spacing w:before="480" w:after="0"/>
      <w:outlineLvl w:val="0"/>
    </w:pPr>
    <w:rPr>
      <w:rFonts w:ascii="Calibri" w:hAnsi="Calibri" w:eastAsia="Segoe UI" w:cs="Tahoma"/>
      <w:b/>
      <w:bCs/>
      <w:color w:themeColor="accent1" w:themeShade="bf" w:val="365F91"/>
      <w:sz w:val="28"/>
      <w:szCs w:val="28"/>
    </w:rPr>
  </w:style>
  <w:style w:type="paragraph" w:styleId="Heading2">
    <w:name w:val="heading 2"/>
    <w:basedOn w:val="Normal"/>
    <w:next w:val="Normal"/>
    <w:link w:val="Heading2Char"/>
    <w:qFormat/>
    <w:pPr>
      <w:keepNext w:val="true"/>
      <w:keepLines/>
      <w:numPr>
        <w:ilvl w:val="0"/>
        <w:numId w:val="0"/>
      </w:numPr>
      <w:spacing w:before="200" w:after="0"/>
      <w:outlineLvl w:val="1"/>
    </w:pPr>
    <w:rPr>
      <w:rFonts w:ascii="Calibri" w:hAnsi="Calibri" w:eastAsia="Segoe UI" w:cs="Tahoma"/>
      <w:b/>
      <w:bCs/>
      <w:color w:themeColor="accent1" w:val="4F81BD"/>
      <w:sz w:val="26"/>
      <w:szCs w:val="26"/>
    </w:rPr>
  </w:style>
  <w:style w:type="paragraph" w:styleId="Heading3">
    <w:name w:val="heading 3"/>
    <w:basedOn w:val="Normal"/>
    <w:next w:val="Normal"/>
    <w:link w:val="Heading3Char"/>
    <w:qFormat/>
    <w:pPr>
      <w:keepNext w:val="true"/>
      <w:keepLines/>
      <w:numPr>
        <w:ilvl w:val="0"/>
        <w:numId w:val="0"/>
      </w:numPr>
      <w:spacing w:before="200" w:after="0"/>
      <w:outlineLvl w:val="2"/>
    </w:pPr>
    <w:rPr>
      <w:rFonts w:ascii="Calibri" w:hAnsi="Calibri" w:eastAsia="Segoe UI" w:cs="Tahoma"/>
      <w:b/>
      <w:bCs/>
      <w:color w:themeColor="accent1" w:val="4F81BD"/>
    </w:rPr>
  </w:style>
  <w:style w:type="paragraph" w:styleId="Heading4">
    <w:name w:val="heading 4"/>
    <w:basedOn w:val="Normal"/>
    <w:next w:val="Normal"/>
    <w:link w:val="Heading4Char"/>
    <w:qFormat/>
    <w:pPr>
      <w:keepNext w:val="true"/>
      <w:keepLines/>
      <w:numPr>
        <w:ilvl w:val="0"/>
        <w:numId w:val="0"/>
      </w:numPr>
      <w:spacing w:before="200" w:after="0"/>
      <w:outlineLvl w:val="3"/>
    </w:pPr>
    <w:rPr>
      <w:rFonts w:ascii="Calibri" w:hAnsi="Calibri" w:eastAsia="Segoe UI" w:cs="Tahoma"/>
      <w:b/>
      <w:bCs/>
      <w:i/>
      <w:iCs/>
      <w:color w:themeColor="accent1" w:val="4F81BD"/>
    </w:rPr>
  </w:style>
  <w:style w:type="paragraph" w:styleId="Heading5">
    <w:name w:val="heading 5"/>
    <w:basedOn w:val="Normal"/>
    <w:next w:val="Normal"/>
    <w:link w:val="Heading5Char"/>
    <w:qFormat/>
    <w:pPr>
      <w:keepNext w:val="true"/>
      <w:keepLines/>
      <w:numPr>
        <w:ilvl w:val="0"/>
        <w:numId w:val="0"/>
      </w:numPr>
      <w:spacing w:before="200" w:after="0"/>
      <w:outlineLvl w:val="4"/>
    </w:pPr>
    <w:rPr>
      <w:rFonts w:ascii="Calibri" w:hAnsi="Calibri" w:eastAsia="Segoe UI" w:cs="Tahoma"/>
      <w:color w:themeColor="accent1" w:themeShade="7f" w:val="243F60"/>
    </w:rPr>
  </w:style>
  <w:style w:type="paragraph" w:styleId="Heading6">
    <w:name w:val="heading 6"/>
    <w:basedOn w:val="Normal"/>
    <w:next w:val="Normal"/>
    <w:link w:val="Heading6Char"/>
    <w:qFormat/>
    <w:pPr>
      <w:keepNext w:val="true"/>
      <w:keepLines/>
      <w:numPr>
        <w:ilvl w:val="0"/>
        <w:numId w:val="0"/>
      </w:numPr>
      <w:spacing w:before="200" w:after="0"/>
      <w:outlineLvl w:val="5"/>
    </w:pPr>
    <w:rPr>
      <w:rFonts w:ascii="Calibri" w:hAnsi="Calibri" w:eastAsia="Segoe UI" w:cs="Tahoma"/>
      <w:i/>
      <w:iCs/>
      <w:color w:themeColor="accent1" w:themeShade="7f" w:val="243F60"/>
    </w:rPr>
  </w:style>
  <w:style w:type="paragraph" w:styleId="Heading7">
    <w:name w:val="heading 7"/>
    <w:basedOn w:val="Normal"/>
    <w:next w:val="Normal"/>
    <w:link w:val="Heading7Char"/>
    <w:qFormat/>
    <w:pPr>
      <w:keepNext w:val="true"/>
      <w:keepLines/>
      <w:numPr>
        <w:ilvl w:val="0"/>
        <w:numId w:val="0"/>
      </w:numPr>
      <w:spacing w:before="200" w:after="0"/>
      <w:outlineLvl w:val="6"/>
    </w:pPr>
    <w:rPr>
      <w:rFonts w:ascii="Calibri" w:hAnsi="Calibri" w:eastAsia="Segoe UI" w:cs="Tahoma"/>
      <w:i/>
      <w:iCs/>
      <w:color w:themeColor="text1" w:themeTint="bf" w:val="404040"/>
    </w:rPr>
  </w:style>
  <w:style w:type="paragraph" w:styleId="Heading8">
    <w:name w:val="heading 8"/>
    <w:basedOn w:val="Normal"/>
    <w:next w:val="Normal"/>
    <w:link w:val="Heading8Char"/>
    <w:qFormat/>
    <w:pPr>
      <w:keepNext w:val="true"/>
      <w:keepLines/>
      <w:numPr>
        <w:ilvl w:val="0"/>
        <w:numId w:val="0"/>
      </w:numPr>
      <w:spacing w:before="200" w:after="0"/>
      <w:outlineLvl w:val="7"/>
    </w:pPr>
    <w:rPr>
      <w:rFonts w:ascii="Calibri" w:hAnsi="Calibri" w:eastAsia="Segoe UI" w:cs="Tahoma"/>
      <w:color w:themeColor="accent1" w:val="4F81BD"/>
      <w:sz w:val="20"/>
      <w:szCs w:val="20"/>
    </w:rPr>
  </w:style>
  <w:style w:type="paragraph" w:styleId="Heading9">
    <w:name w:val="heading 9"/>
    <w:basedOn w:val="Normal"/>
    <w:next w:val="Normal"/>
    <w:link w:val="Heading9Char"/>
    <w:qFormat/>
    <w:pPr>
      <w:keepNext w:val="true"/>
      <w:keepLines/>
      <w:numPr>
        <w:ilvl w:val="0"/>
        <w:numId w:val="0"/>
      </w:numPr>
      <w:spacing w:before="200" w:after="0"/>
      <w:outlineLvl w:val="8"/>
    </w:pPr>
    <w:rPr>
      <w:rFonts w:ascii="Calibri" w:hAnsi="Calibri" w:eastAsia="Segoe UI" w:cs="Tahoma"/>
      <w:i/>
      <w:iCs/>
      <w:color w:themeColor="text1" w:themeTint="bf" w:val="404040"/>
      <w:sz w:val="20"/>
      <w:szCs w:val="20"/>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DefaultParagraphFont">
    <w:name w:val="Default Paragraph Font"/>
    <w:qFormat/>
    <w:rPr/>
  </w:style>
  <w:style w:type="character" w:styleId="Heading1Char">
    <w:name w:val="Heading 1 Char"/>
    <w:basedOn w:val="DefaultParagraphFont"/>
    <w:link w:val="Heading1"/>
    <w:qFormat/>
    <w:rPr>
      <w:rFonts w:ascii="Calibri" w:hAnsi="Calibri" w:eastAsia="Segoe UI" w:cs="Tahoma"/>
      <w:b/>
      <w:bCs/>
      <w:color w:themeColor="accent1" w:themeShade="bf" w:val="365F91"/>
      <w:sz w:val="28"/>
      <w:szCs w:val="28"/>
    </w:rPr>
  </w:style>
  <w:style w:type="character" w:styleId="Heading2Char">
    <w:name w:val="Heading 2 Char"/>
    <w:basedOn w:val="DefaultParagraphFont"/>
    <w:link w:val="Heading2"/>
    <w:qFormat/>
    <w:rPr>
      <w:rFonts w:ascii="Calibri" w:hAnsi="Calibri" w:eastAsia="Segoe UI" w:cs="Tahoma"/>
      <w:b/>
      <w:bCs/>
      <w:color w:themeColor="accent1" w:val="4F81BD"/>
      <w:sz w:val="26"/>
      <w:szCs w:val="26"/>
    </w:rPr>
  </w:style>
  <w:style w:type="character" w:styleId="Heading3Char">
    <w:name w:val="Heading 3 Char"/>
    <w:basedOn w:val="DefaultParagraphFont"/>
    <w:link w:val="Heading3"/>
    <w:qFormat/>
    <w:rPr>
      <w:rFonts w:ascii="Calibri" w:hAnsi="Calibri" w:eastAsia="Segoe UI" w:cs="Tahoma"/>
      <w:b/>
      <w:bCs/>
      <w:color w:themeColor="accent1" w:val="4F81BD"/>
    </w:rPr>
  </w:style>
  <w:style w:type="character" w:styleId="TitleChar">
    <w:name w:val="Title Char"/>
    <w:basedOn w:val="DefaultParagraphFont"/>
    <w:link w:val="Title"/>
    <w:qFormat/>
    <w:rPr>
      <w:rFonts w:ascii="Calibri" w:hAnsi="Calibri" w:eastAsia="Segoe UI" w:cs="Tahoma"/>
      <w:color w:themeColor="text2" w:themeShade="bf" w:val="17365D"/>
      <w:spacing w:val="5"/>
      <w:kern w:val="2"/>
      <w:sz w:val="52"/>
      <w:szCs w:val="52"/>
    </w:rPr>
  </w:style>
  <w:style w:type="character" w:styleId="SubtitleChar">
    <w:name w:val="Subtitle Char"/>
    <w:basedOn w:val="DefaultParagraphFont"/>
    <w:link w:val="Subtitle"/>
    <w:qFormat/>
    <w:rPr>
      <w:rFonts w:ascii="Calibri" w:hAnsi="Calibri" w:eastAsia="Segoe UI" w:cs="Tahoma"/>
      <w:i/>
      <w:iCs/>
      <w:color w:themeColor="accent1" w:val="4F81BD"/>
      <w:spacing w:val="15"/>
      <w:sz w:val="24"/>
      <w:szCs w:val="24"/>
    </w:rPr>
  </w:style>
  <w:style w:type="character" w:styleId="BodyTextChar">
    <w:name w:val="Body Text Char"/>
    <w:basedOn w:val="DefaultParagraphFont"/>
    <w:qFormat/>
    <w:rPr/>
  </w:style>
  <w:style w:type="character" w:styleId="BodyText2Char">
    <w:name w:val="Body Text 2 Char"/>
    <w:basedOn w:val="DefaultParagraphFont"/>
    <w:link w:val="BodyText2"/>
    <w:qFormat/>
    <w:rPr/>
  </w:style>
  <w:style w:type="character" w:styleId="BodyText3Char">
    <w:name w:val="Body Text 3 Char"/>
    <w:basedOn w:val="DefaultParagraphFont"/>
    <w:link w:val="BodyText3"/>
    <w:qFormat/>
    <w:rPr>
      <w:sz w:val="16"/>
      <w:szCs w:val="16"/>
    </w:rPr>
  </w:style>
  <w:style w:type="character" w:styleId="MacroTextChar">
    <w:name w:val="Macro Text Char"/>
    <w:basedOn w:val="DefaultParagraphFont"/>
    <w:link w:val="MacroText"/>
    <w:qFormat/>
    <w:rPr>
      <w:rFonts w:ascii="Courier" w:hAnsi="Courier"/>
      <w:sz w:val="20"/>
      <w:szCs w:val="20"/>
    </w:rPr>
  </w:style>
  <w:style w:type="character" w:styleId="QuoteChar">
    <w:name w:val="Quote Char"/>
    <w:basedOn w:val="DefaultParagraphFont"/>
    <w:link w:val="Quote"/>
    <w:qFormat/>
    <w:rPr>
      <w:i/>
      <w:iCs/>
      <w:color w:themeColor="text1" w:val="000000"/>
    </w:rPr>
  </w:style>
  <w:style w:type="character" w:styleId="Heading4Char">
    <w:name w:val="Heading 4 Char"/>
    <w:basedOn w:val="DefaultParagraphFont"/>
    <w:link w:val="Heading4"/>
    <w:qFormat/>
    <w:rPr>
      <w:rFonts w:ascii="Calibri" w:hAnsi="Calibri" w:eastAsia="Segoe UI" w:cs="Tahoma"/>
      <w:b/>
      <w:bCs/>
      <w:i/>
      <w:iCs/>
      <w:color w:themeColor="accent1" w:val="4F81BD"/>
    </w:rPr>
  </w:style>
  <w:style w:type="character" w:styleId="Heading5Char">
    <w:name w:val="Heading 5 Char"/>
    <w:basedOn w:val="DefaultParagraphFont"/>
    <w:link w:val="Heading5"/>
    <w:qFormat/>
    <w:rPr>
      <w:rFonts w:ascii="Calibri" w:hAnsi="Calibri" w:eastAsia="Segoe UI" w:cs="Tahoma"/>
      <w:color w:themeColor="accent1" w:themeShade="7f" w:val="243F60"/>
    </w:rPr>
  </w:style>
  <w:style w:type="character" w:styleId="Heading6Char">
    <w:name w:val="Heading 6 Char"/>
    <w:basedOn w:val="DefaultParagraphFont"/>
    <w:link w:val="Heading6"/>
    <w:qFormat/>
    <w:rPr>
      <w:rFonts w:ascii="Calibri" w:hAnsi="Calibri" w:eastAsia="Segoe UI" w:cs="Tahoma"/>
      <w:i/>
      <w:iCs/>
      <w:color w:themeColor="accent1" w:themeShade="7f" w:val="243F60"/>
    </w:rPr>
  </w:style>
  <w:style w:type="character" w:styleId="Heading7Char">
    <w:name w:val="Heading 7 Char"/>
    <w:basedOn w:val="DefaultParagraphFont"/>
    <w:link w:val="Heading7"/>
    <w:qFormat/>
    <w:rPr>
      <w:rFonts w:ascii="Calibri" w:hAnsi="Calibri" w:eastAsia="Segoe UI" w:cs="Tahoma"/>
      <w:i/>
      <w:iCs/>
      <w:color w:themeColor="text1" w:themeTint="bf" w:val="404040"/>
    </w:rPr>
  </w:style>
  <w:style w:type="character" w:styleId="Heading8Char">
    <w:name w:val="Heading 8 Char"/>
    <w:basedOn w:val="DefaultParagraphFont"/>
    <w:link w:val="Heading8"/>
    <w:qFormat/>
    <w:rPr>
      <w:rFonts w:ascii="Calibri" w:hAnsi="Calibri" w:eastAsia="Segoe UI" w:cs="Tahoma"/>
      <w:color w:themeColor="accent1" w:val="4F81BD"/>
      <w:sz w:val="20"/>
      <w:szCs w:val="20"/>
    </w:rPr>
  </w:style>
  <w:style w:type="character" w:styleId="Heading9Char">
    <w:name w:val="Heading 9 Char"/>
    <w:basedOn w:val="DefaultParagraphFont"/>
    <w:link w:val="Heading9"/>
    <w:qFormat/>
    <w:rPr>
      <w:rFonts w:ascii="Calibri" w:hAnsi="Calibri" w:eastAsia="Segoe UI" w:cs="Tahoma"/>
      <w:i/>
      <w:iCs/>
      <w:color w:themeColor="text1" w:themeTint="bf" w:val="404040"/>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IntenseQuoteChar">
    <w:name w:val="Intense Quote Char"/>
    <w:basedOn w:val="DefaultParagraphFont"/>
    <w:link w:val="IntenseQuote"/>
    <w:qFormat/>
    <w:rPr>
      <w:b/>
      <w:bCs/>
      <w:i/>
      <w:iCs/>
      <w:color w:themeColor="accent1" w:val="4F81BD"/>
    </w:rPr>
  </w:style>
  <w:style w:type="character" w:styleId="SubtleEmphasis">
    <w:name w:val="Subtle Emphasis"/>
    <w:basedOn w:val="DefaultParagraphFont"/>
    <w:qFormat/>
    <w:rPr>
      <w:i/>
      <w:iCs/>
      <w:color w:themeColor="text1" w:themeTint="7f" w:val="808080"/>
    </w:rPr>
  </w:style>
  <w:style w:type="character" w:styleId="IntenseEmphasis">
    <w:name w:val="Intense Emphasis"/>
    <w:basedOn w:val="DefaultParagraphFont"/>
    <w:qFormat/>
    <w:rPr>
      <w:b/>
      <w:bCs/>
      <w:i/>
      <w:iCs/>
      <w:color w:themeColor="accent1" w:val="4F81BD"/>
    </w:rPr>
  </w:style>
  <w:style w:type="character" w:styleId="SubtleReference">
    <w:name w:val="Subtle Reference"/>
    <w:basedOn w:val="DefaultParagraphFont"/>
    <w:qFormat/>
    <w:rPr>
      <w:smallCaps/>
      <w:color w:themeColor="accent2" w:val="C0504D"/>
      <w:u w:val="single"/>
    </w:rPr>
  </w:style>
  <w:style w:type="character" w:styleId="IntenseReference">
    <w:name w:val="Intense Reference"/>
    <w:basedOn w:val="DefaultParagraphFont"/>
    <w:qFormat/>
    <w:rPr>
      <w:b/>
      <w:bCs/>
      <w:smallCaps/>
      <w:color w:themeColor="accent2" w:val="C0504D"/>
      <w:spacing w:val="5"/>
      <w:u w:val="single"/>
    </w:rPr>
  </w:style>
  <w:style w:type="character" w:styleId="BookTitle">
    <w:name w:val="Book Title"/>
    <w:basedOn w:val="DefaultParagraphFont"/>
    <w:qFormat/>
    <w:rPr>
      <w:b/>
      <w:bCs/>
      <w:smallCaps/>
      <w:spacing w:val="5"/>
    </w:rPr>
  </w:style>
  <w:style w:type="character" w:styleId="Hyperlink">
    <w:name w:val="Hyperlink"/>
    <w:rPr>
      <w:color w:val="000080"/>
      <w:u w:val="single"/>
    </w:rPr>
  </w:style>
  <w:style w:type="character" w:styleId="FootnoteCharacters">
    <w:name w:val="Footnote Characters"/>
    <w:qFormat/>
    <w:rPr/>
  </w:style>
  <w:style w:type="character" w:styleId="EndnoteCharacters">
    <w:name w:val="Endnote Characters"/>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pPr>
      <w:spacing w:before="0" w:after="120"/>
    </w:pPr>
    <w:rPr/>
  </w:style>
  <w:style w:type="paragraph" w:styleId="List">
    <w:name w:val="List"/>
    <w:basedOn w:val="Normal"/>
    <w:pPr>
      <w:spacing w:before="0" w:after="200"/>
      <w:ind w:hanging="360" w:start="360"/>
      <w:contextualSpacing/>
    </w:pPr>
    <w:rPr/>
  </w:style>
  <w:style w:type="paragraph" w:styleId="Caption">
    <w:name w:val="caption"/>
    <w:basedOn w:val="Normal"/>
    <w:next w:val="Normal"/>
    <w:qFormat/>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spacing w:lineRule="auto" w:line="240" w:before="0" w:after="0"/>
    </w:pPr>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overflowPunct w:val="true"/>
      <w:bidi w:val="0"/>
      <w:spacing w:lineRule="auto" w:line="240" w:before="0" w:after="0"/>
      <w:jc w:val="start"/>
    </w:pPr>
    <w:rPr>
      <w:rFonts w:ascii="Cambria" w:hAnsi="Cambria" w:eastAsia="Segoe UI" w:cs="Tahoma"/>
      <w:color w:val="auto"/>
      <w:kern w:val="0"/>
      <w:sz w:val="22"/>
      <w:szCs w:val="22"/>
      <w:lang w:val="en-US" w:eastAsia="en-US" w:bidi="ar-SA"/>
    </w:rPr>
  </w:style>
  <w:style w:type="paragraph" w:styleId="Title">
    <w:name w:val="Title"/>
    <w:basedOn w:val="Normal"/>
    <w:next w:val="Normal"/>
    <w:link w:val="TitleChar"/>
    <w:qFormat/>
    <w:pPr>
      <w:pBdr>
        <w:bottom w:val="single" w:sz="8" w:space="4" w:color="4F81BD"/>
      </w:pBdr>
      <w:spacing w:lineRule="auto" w:line="240" w:before="0" w:after="300"/>
      <w:contextualSpacing/>
    </w:pPr>
    <w:rPr>
      <w:rFonts w:ascii="Calibri" w:hAnsi="Calibri" w:eastAsia="Segoe UI" w:cs="Tahoma"/>
      <w:color w:themeColor="text2" w:themeShade="bf" w:val="17365D"/>
      <w:spacing w:val="5"/>
      <w:kern w:val="2"/>
      <w:sz w:val="52"/>
      <w:szCs w:val="52"/>
    </w:rPr>
  </w:style>
  <w:style w:type="paragraph" w:styleId="Subtitle">
    <w:name w:val="Subtitle"/>
    <w:basedOn w:val="Normal"/>
    <w:next w:val="Normal"/>
    <w:link w:val="SubtitleChar"/>
    <w:qFormat/>
    <w:pPr/>
    <w:rPr>
      <w:rFonts w:ascii="Calibri" w:hAnsi="Calibri" w:eastAsia="Segoe UI" w:cs="Tahoma"/>
      <w:i/>
      <w:iCs/>
      <w:color w:themeColor="accent1" w:val="4F81BD"/>
      <w:spacing w:val="15"/>
      <w:sz w:val="24"/>
      <w:szCs w:val="24"/>
    </w:rPr>
  </w:style>
  <w:style w:type="paragraph" w:styleId="ListParagraph">
    <w:name w:val="List Paragraph"/>
    <w:basedOn w:val="Normal"/>
    <w:qFormat/>
    <w:pPr>
      <w:spacing w:before="0" w:after="200"/>
      <w:ind w:start="720"/>
      <w:contextualSpacing/>
    </w:pPr>
    <w:rPr/>
  </w:style>
  <w:style w:type="paragraph" w:styleId="BodyText2">
    <w:name w:val="Body Text 2"/>
    <w:basedOn w:val="Normal"/>
    <w:link w:val="BodyText2Char"/>
    <w:qFormat/>
    <w:pPr>
      <w:spacing w:lineRule="auto" w:line="480" w:before="0" w:after="120"/>
    </w:pPr>
    <w:rPr/>
  </w:style>
  <w:style w:type="paragraph" w:styleId="BodyText3">
    <w:name w:val="Body Text 3"/>
    <w:basedOn w:val="Normal"/>
    <w:link w:val="BodyText3Char"/>
    <w:qFormat/>
    <w:pPr>
      <w:spacing w:before="0" w:after="120"/>
    </w:pPr>
    <w:rPr>
      <w:sz w:val="16"/>
      <w:szCs w:val="16"/>
    </w:rPr>
  </w:style>
  <w:style w:type="paragraph" w:styleId="List2">
    <w:name w:val="List 2"/>
    <w:basedOn w:val="Normal"/>
    <w:qFormat/>
    <w:pPr>
      <w:spacing w:before="0" w:after="200"/>
      <w:ind w:hanging="360" w:start="720"/>
      <w:contextualSpacing/>
    </w:pPr>
    <w:rPr/>
  </w:style>
  <w:style w:type="paragraph" w:styleId="List3">
    <w:name w:val="List 3"/>
    <w:basedOn w:val="Normal"/>
    <w:qFormat/>
    <w:pPr>
      <w:spacing w:before="0" w:after="200"/>
      <w:ind w:hanging="360" w:start="1080"/>
      <w:contextualSpacing/>
    </w:pPr>
    <w:rPr/>
  </w:style>
  <w:style w:type="paragraph" w:styleId="ListBullet">
    <w:name w:val="List Bullet"/>
    <w:basedOn w:val="Normal"/>
    <w:pPr>
      <w:numPr>
        <w:ilvl w:val="0"/>
        <w:numId w:val="1"/>
      </w:numPr>
      <w:spacing w:before="0" w:after="200"/>
      <w:contextualSpacing/>
    </w:pPr>
    <w:rPr/>
  </w:style>
  <w:style w:type="paragraph" w:styleId="ListBullet2">
    <w:name w:val="List Bullet 2"/>
    <w:basedOn w:val="Normal"/>
    <w:pPr>
      <w:numPr>
        <w:ilvl w:val="0"/>
        <w:numId w:val="2"/>
      </w:numPr>
      <w:spacing w:before="0" w:after="200"/>
      <w:contextualSpacing/>
    </w:pPr>
    <w:rPr/>
  </w:style>
  <w:style w:type="paragraph" w:styleId="ListBullet3">
    <w:name w:val="List Bullet 3"/>
    <w:basedOn w:val="Normal"/>
    <w:pPr>
      <w:numPr>
        <w:ilvl w:val="0"/>
        <w:numId w:val="3"/>
      </w:numPr>
      <w:spacing w:before="0" w:after="200"/>
      <w:contextualSpacing/>
    </w:pPr>
    <w:rPr/>
  </w:style>
  <w:style w:type="paragraph" w:styleId="ListNumber">
    <w:name w:val="List Number"/>
    <w:basedOn w:val="Normal"/>
    <w:pPr>
      <w:numPr>
        <w:ilvl w:val="0"/>
        <w:numId w:val="4"/>
      </w:numPr>
      <w:spacing w:before="0" w:after="200"/>
      <w:contextualSpacing/>
    </w:pPr>
    <w:rPr/>
  </w:style>
  <w:style w:type="paragraph" w:styleId="ListNumber2">
    <w:name w:val="List Number 2"/>
    <w:basedOn w:val="Normal"/>
    <w:pPr>
      <w:numPr>
        <w:ilvl w:val="0"/>
        <w:numId w:val="5"/>
      </w:numPr>
      <w:spacing w:before="0" w:after="200"/>
      <w:contextualSpacing/>
    </w:pPr>
    <w:rPr/>
  </w:style>
  <w:style w:type="paragraph" w:styleId="ListNumber3">
    <w:name w:val="List Number 3"/>
    <w:basedOn w:val="Normal"/>
    <w:pPr>
      <w:numPr>
        <w:ilvl w:val="0"/>
        <w:numId w:val="6"/>
      </w:numPr>
      <w:spacing w:before="0" w:after="200"/>
      <w:contextualSpacing/>
    </w:pPr>
    <w:rPr/>
  </w:style>
  <w:style w:type="paragraph" w:styleId="ListContinue">
    <w:name w:val="List Continue"/>
    <w:basedOn w:val="Normal"/>
    <w:pPr>
      <w:spacing w:before="0" w:after="120"/>
      <w:ind w:start="360"/>
      <w:contextualSpacing/>
    </w:pPr>
    <w:rPr/>
  </w:style>
  <w:style w:type="paragraph" w:styleId="ListContinue2">
    <w:name w:val="List Continue 2"/>
    <w:basedOn w:val="Normal"/>
    <w:pPr>
      <w:spacing w:before="0" w:after="120"/>
      <w:ind w:start="720"/>
      <w:contextualSpacing/>
    </w:pPr>
    <w:rPr/>
  </w:style>
  <w:style w:type="paragraph" w:styleId="ListContinue3">
    <w:name w:val="List Continue 3"/>
    <w:basedOn w:val="Normal"/>
    <w:pPr>
      <w:spacing w:before="0" w:after="120"/>
      <w:ind w:start="1080"/>
      <w:contextualSpacing/>
    </w:pPr>
    <w:rPr/>
  </w:style>
  <w:style w:type="paragraph" w:styleId="MacroText">
    <w:name w:val="macro"/>
    <w:link w:val="MacroTextChar"/>
    <w:qFormat/>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overflowPunct w:val="true"/>
      <w:bidi w:val="0"/>
      <w:spacing w:lineRule="auto" w:line="276" w:before="0" w:after="200"/>
      <w:jc w:val="start"/>
    </w:pPr>
    <w:rPr>
      <w:rFonts w:ascii="Courier" w:hAnsi="Courier" w:eastAsia="Segoe UI" w:cs="Tahoma"/>
      <w:color w:val="auto"/>
      <w:kern w:val="0"/>
      <w:sz w:val="20"/>
      <w:szCs w:val="20"/>
      <w:lang w:val="en-US" w:eastAsia="en-US" w:bidi="ar-SA"/>
    </w:rPr>
  </w:style>
  <w:style w:type="paragraph" w:styleId="Quote">
    <w:name w:val="Quote"/>
    <w:basedOn w:val="Normal"/>
    <w:next w:val="Normal"/>
    <w:link w:val="QuoteChar"/>
    <w:qFormat/>
    <w:pPr/>
    <w:rPr>
      <w:i/>
      <w:iCs/>
      <w:color w:themeColor="text1" w:val="000000"/>
    </w:rPr>
  </w:style>
  <w:style w:type="paragraph" w:styleId="IntenseQuote">
    <w:name w:val="Intense Quote"/>
    <w:basedOn w:val="Normal"/>
    <w:next w:val="Normal"/>
    <w:link w:val="IntenseQuoteChar"/>
    <w:qFormat/>
    <w:pPr>
      <w:pBdr>
        <w:bottom w:val="single" w:sz="4" w:space="4" w:color="4F81BD"/>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qFormat/>
    <w:pPr>
      <w:outlineLvl w:val="9"/>
    </w:pPr>
    <w:rPr/>
  </w:style>
  <w:style w:type="paragraph" w:styleId="normal1">
    <w:name w:val="normal1"/>
    <w:qFormat/>
    <w:pPr>
      <w:widowControl/>
      <w:suppressAutoHyphens w:val="true"/>
      <w:overflowPunct w:val="tru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ListContents">
    <w:name w:val="List Contents"/>
    <w:basedOn w:val="Normal"/>
    <w:qFormat/>
    <w:pPr>
      <w:ind w:start="567"/>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quidsavvy.uk/" TargetMode="External"/>
</Relationships>
</file>

<file path=word/_rels/footer3.xml.rels><?xml version="1.0" encoding="UTF-8"?>
<Relationships xmlns="http://schemas.openxmlformats.org/package/2006/relationships"><Relationship Id="rId1" Type="http://schemas.openxmlformats.org/officeDocument/2006/relationships/hyperlink" Target="http://quidsavvy.uk/"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LibreOffice/24.8.6.2$Windows_X86_64 LibreOffice_project/6d98ba145e9a8a39fc57bcc76981d1fb1316c60c</Application>
  <AppVersion>15.0000</AppVersion>
  <Pages>2</Pages>
  <Words>134</Words>
  <Characters>566</Characters>
  <CharactersWithSpaces>674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2025-04-24T14:41:29Z</dcterms:created>
  <dc:creator/>
  <dc:description>generated by python-docx</dc:description>
  <dc:language>en-GB</dc:language>
  <cp:lastModifiedBy/>
  <dcterms:modified xsi:type="dcterms:W3CDTF">2025-05-31T19:31:59Z</dcterms:modified>
  <cp:revision>5</cp:revision>
  <dc:subject/>
  <dc:title>QS Default A4</dc:title>
</cp:coreProperties>
</file>

<file path=docProps/custom.xml><?xml version="1.0" encoding="utf-8"?>
<Properties xmlns="http://schemas.openxmlformats.org/officeDocument/2006/custom-properties" xmlns:vt="http://schemas.openxmlformats.org/officeDocument/2006/docPropsVTypes"/>
</file>