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sz w:val="40"/>
          <w:szCs w:val="40"/>
        </w:rPr>
      </w:pPr>
      <w:r>
        <w:rPr>
          <w:sz w:val="40"/>
          <w:szCs w:val="40"/>
        </w:rPr>
        <w:t>Opportunities &amp; Threats Discovery Worksheet</w:t>
      </w:r>
    </w:p>
    <w:p>
      <w:pPr>
        <w:pStyle w:val="Normal"/>
        <w:rPr/>
      </w:pPr>
      <w:r>
        <w:rPr/>
        <w:t>Use this worksheet to examine what’s happening outside your business that could affect your success. Think about market changes, customer behaviour, competitors, and wider UK or global events. Answer honestly and be as specific as possible.</w:t>
      </w:r>
    </w:p>
    <w:p>
      <w:pPr>
        <w:pStyle w:val="Heading1"/>
        <w:ind w:hanging="0" w:start="0"/>
        <w:rPr/>
      </w:pPr>
      <w:r>
        <w:rPr/>
        <w:t>Section 1: Spotting Opportunities</w:t>
      </w:r>
    </w:p>
    <w:p>
      <w:pPr>
        <w:pStyle w:val="Normal"/>
        <w:rPr/>
      </w:pPr>
      <w:r>
        <w:rPr/>
        <w:t>Opportunities are external trends or openings you can take advantage of — they could lead to more customers, new products, or better efficiency.</w:t>
      </w:r>
    </w:p>
    <w:p>
      <w:pPr>
        <w:pStyle w:val="ListBullet"/>
        <w:numPr>
          <w:ilvl w:val="0"/>
          <w:numId w:val="1"/>
        </w:numPr>
        <w:rPr/>
      </w:pPr>
      <w:r>
        <w:rPr/>
        <w:t>Are there any customer trends I could tap into (e.g. eco products, remote working)?</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ListBullet"/>
        <w:numPr>
          <w:ilvl w:val="0"/>
          <w:numId w:val="1"/>
        </w:numPr>
        <w:rPr/>
      </w:pPr>
      <w:r>
        <w:rPr/>
        <w:t>Are there platforms, tools, or apps that could make my work easier or reach wider audiences?</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ListBullet"/>
        <w:numPr>
          <w:ilvl w:val="0"/>
          <w:numId w:val="1"/>
        </w:numPr>
        <w:rPr/>
      </w:pPr>
      <w:r>
        <w:rPr/>
        <w:t>Have I noticed competitors missing something I could offer?</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ListBullet"/>
        <w:numPr>
          <w:ilvl w:val="0"/>
          <w:numId w:val="1"/>
        </w:numPr>
        <w:rPr/>
      </w:pPr>
      <w:r>
        <w:rPr/>
        <w:t>Is there any support available locally (grants, events, partnerships)?</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ListBullet"/>
        <w:numPr>
          <w:ilvl w:val="0"/>
          <w:numId w:val="1"/>
        </w:numPr>
        <w:rPr/>
      </w:pPr>
      <w:r>
        <w:rPr/>
        <w:t>Are there industry changes I can use to my advantage (e.g. tech shifts, social media trends)?</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Heading1"/>
        <w:ind w:hanging="0" w:start="0"/>
        <w:rPr/>
      </w:pPr>
      <w:r>
        <w:rPr/>
        <w:t>Section 2: Recognising Threats</w:t>
      </w:r>
    </w:p>
    <w:p>
      <w:pPr>
        <w:pStyle w:val="Normal"/>
        <w:rPr/>
      </w:pPr>
      <w:r>
        <w:rPr/>
        <w:t>Threats are external risks or changes that could disrupt your business, increase your costs, or reduce customer demand.</w:t>
      </w:r>
    </w:p>
    <w:p>
      <w:pPr>
        <w:pStyle w:val="ListBullet"/>
        <w:numPr>
          <w:ilvl w:val="0"/>
          <w:numId w:val="1"/>
        </w:numPr>
        <w:rPr/>
      </w:pPr>
      <w:r>
        <w:rPr/>
        <w:t>Are competitors offering lower prices or faster delivery?</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ListBullet"/>
        <w:numPr>
          <w:ilvl w:val="0"/>
          <w:numId w:val="1"/>
        </w:numPr>
        <w:rPr/>
      </w:pPr>
      <w:r>
        <w:rPr/>
        <w:t>Is there a risk of rising costs (e.g. suppliers, energy, shipping)?</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ListBullet"/>
        <w:numPr>
          <w:ilvl w:val="0"/>
          <w:numId w:val="1"/>
        </w:numPr>
        <w:rPr/>
      </w:pPr>
      <w:r>
        <w:rPr/>
        <w:t>Are there changes in laws, regulations, or trading rules I need to prepare for?</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ListBullet"/>
        <w:numPr>
          <w:ilvl w:val="0"/>
          <w:numId w:val="1"/>
        </w:numPr>
        <w:rPr/>
      </w:pPr>
      <w:r>
        <w:rPr/>
        <w:t>Could social, political or economic shifts affect demand for what I offer?</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ListBullet"/>
        <w:numPr>
          <w:ilvl w:val="0"/>
          <w:numId w:val="1"/>
        </w:numPr>
        <w:rPr/>
      </w:pPr>
      <w:r>
        <w:rPr/>
        <w:t>Are there signs my current customers’ needs or habits are changing?</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Heading1"/>
        <w:ind w:hanging="0" w:start="0"/>
        <w:rPr/>
      </w:pPr>
      <w:r>
        <w:rPr/>
        <w:t>Reflection</w:t>
      </w:r>
    </w:p>
    <w:p>
      <w:pPr>
        <w:pStyle w:val="Normal"/>
        <w:rPr/>
      </w:pPr>
      <w:r>
        <w:rPr/>
        <w:t>What one opportunity could I act on this month? What one threat needs monitoring?</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Normal"/>
        <w:rPr/>
      </w:pPr>
      <w:r>
        <w:rPr/>
        <w:t>_______________________________________________________________________________________</w:t>
      </w:r>
    </w:p>
    <w:p>
      <w:pPr>
        <w:pStyle w:val="Normal"/>
        <w:spacing w:before="0" w:after="200"/>
        <w:rPr/>
      </w:pPr>
      <w:r>
        <w:rPr>
          <w:sz w:val="24"/>
          <w:szCs w:val="24"/>
        </w:rPr>
        <w:t>________________________________________________________________________________</w:t>
      </w:r>
    </w:p>
    <w:sectPr>
      <w:footerReference w:type="even" r:id="rId2"/>
      <w:footerReference w:type="default" r:id="rId3"/>
      <w:footerReference w:type="first" r:id="rId4"/>
      <w:type w:val="nextPage"/>
      <w:pgSz w:w="11906" w:h="16838"/>
      <w:pgMar w:left="1800" w:right="1800" w:gutter="0" w:header="0" w:top="1134" w:footer="567" w:bottom="124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 w:name="League Spart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jc w:val="center"/>
      <w:textAlignment w:val="center"/>
      <w:rPr/>
    </w:pPr>
    <w:hyperlink r:id="rId1">
      <w:r>
        <w:rPr>
          <w:rStyle w:val="Style"/>
          <w:rFonts w:eastAsia="League Spartan" w:cs="League Spartan" w:ascii="League Spartan" w:hAnsi="League Spartan"/>
          <w:color w:val="1155CC"/>
          <w:sz w:val="36"/>
          <w:szCs w:val="36"/>
          <w:u w:val="single"/>
          <w:lang w:val="en-GB"/>
        </w:rPr>
        <w:t>QuidSavvy.uk</w:t>
      </w:r>
    </w:hyperlink>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spacing w:before="0" w:after="200"/>
      <w:jc w:val="center"/>
      <w:textAlignment w:val="center"/>
      <w:rPr/>
    </w:pPr>
    <w:hyperlink r:id="rId1">
      <w:r>
        <w:rPr>
          <w:rStyle w:val="Style"/>
          <w:rFonts w:eastAsia="League Spartan" w:cs="League Spartan" w:ascii="League Spartan" w:hAnsi="League Spartan"/>
          <w:color w:val="1155CC"/>
          <w:sz w:val="36"/>
          <w:szCs w:val="36"/>
          <w:u w:val="single"/>
          <w:lang w:val="en-GB"/>
        </w:rPr>
        <w:t>QuidSavvy.uk</w:t>
      </w:r>
    </w:hyperlink>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p>
    <w:pPr>
      <w:pStyle w:val="normal1"/>
      <w:spacing w:before="0" w:after="200"/>
      <w:jc w:val="center"/>
      <w:rPr>
        <w:rFonts w:ascii="League Spartan" w:hAnsi="League Spartan" w:eastAsia="League Spartan" w:cs="League Spartan"/>
        <w:color w:val="1155CC"/>
        <w:sz w:val="36"/>
        <w:szCs w:val="36"/>
        <w:u w:val="single"/>
        <w:lang w:val="en-GB"/>
      </w:rPr>
    </w:pPr>
    <w:r>
      <w:rPr>
        <w:rFonts w:eastAsia="League Spartan" w:cs="League Spartan" w:ascii="League Spartan" w:hAnsi="League Spartan"/>
        <w:color w:val="1155CC"/>
        <w:sz w:val="36"/>
        <w:szCs w:val="36"/>
        <w:u w:val="single"/>
        <w:lang w:val="en-GB"/>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Segoe U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start"/>
    </w:pPr>
    <w:rPr>
      <w:rFonts w:ascii="Cambria" w:hAnsi="Cambria" w:eastAsia="Segoe UI" w:cs="Tahoma"/>
      <w:color w:val="auto"/>
      <w:kern w:val="0"/>
      <w:sz w:val="22"/>
      <w:szCs w:val="22"/>
      <w:lang w:val="en-US" w:eastAsia="en-US" w:bidi="ar-SA"/>
    </w:rPr>
  </w:style>
  <w:style w:type="paragraph" w:styleId="Heading1">
    <w:name w:val="heading 1"/>
    <w:basedOn w:val="Normal"/>
    <w:next w:val="Normal"/>
    <w:link w:val="Heading1Char"/>
    <w:qFormat/>
    <w:pPr>
      <w:keepNext w:val="true"/>
      <w:keepLines/>
      <w:numPr>
        <w:ilvl w:val="0"/>
        <w:numId w:val="0"/>
      </w:numPr>
      <w:spacing w:before="480" w:after="0"/>
      <w:outlineLvl w:val="0"/>
    </w:pPr>
    <w:rPr>
      <w:rFonts w:ascii="Calibri" w:hAnsi="Calibri" w:eastAsia="Segoe UI" w:cs="Tahoma"/>
      <w:b/>
      <w:bCs/>
      <w:color w:themeColor="accent1" w:themeShade="bf" w:val="365F91"/>
      <w:sz w:val="28"/>
      <w:szCs w:val="28"/>
    </w:rPr>
  </w:style>
  <w:style w:type="paragraph" w:styleId="Heading2">
    <w:name w:val="heading 2"/>
    <w:basedOn w:val="Normal"/>
    <w:next w:val="Normal"/>
    <w:link w:val="Heading2Char"/>
    <w:qFormat/>
    <w:pPr>
      <w:keepNext w:val="true"/>
      <w:keepLines/>
      <w:numPr>
        <w:ilvl w:val="0"/>
        <w:numId w:val="0"/>
      </w:numPr>
      <w:spacing w:before="200" w:after="0"/>
      <w:outlineLvl w:val="1"/>
    </w:pPr>
    <w:rPr>
      <w:rFonts w:ascii="Calibri" w:hAnsi="Calibri" w:eastAsia="Segoe UI" w:cs="Tahoma"/>
      <w:b/>
      <w:bCs/>
      <w:color w:themeColor="accent1" w:val="4F81BD"/>
      <w:sz w:val="26"/>
      <w:szCs w:val="26"/>
    </w:rPr>
  </w:style>
  <w:style w:type="paragraph" w:styleId="Heading3">
    <w:name w:val="heading 3"/>
    <w:basedOn w:val="Normal"/>
    <w:next w:val="Normal"/>
    <w:link w:val="Heading3Char"/>
    <w:qFormat/>
    <w:pPr>
      <w:keepNext w:val="true"/>
      <w:keepLines/>
      <w:numPr>
        <w:ilvl w:val="0"/>
        <w:numId w:val="0"/>
      </w:numPr>
      <w:spacing w:before="200" w:after="0"/>
      <w:outlineLvl w:val="2"/>
    </w:pPr>
    <w:rPr>
      <w:rFonts w:ascii="Calibri" w:hAnsi="Calibri" w:eastAsia="Segoe UI" w:cs="Tahoma"/>
      <w:b/>
      <w:bCs/>
      <w:color w:themeColor="accent1" w:val="4F81BD"/>
    </w:rPr>
  </w:style>
  <w:style w:type="paragraph" w:styleId="Heading4">
    <w:name w:val="heading 4"/>
    <w:basedOn w:val="Normal"/>
    <w:next w:val="Normal"/>
    <w:link w:val="Heading4Char"/>
    <w:qFormat/>
    <w:pPr>
      <w:keepNext w:val="true"/>
      <w:keepLines/>
      <w:numPr>
        <w:ilvl w:val="0"/>
        <w:numId w:val="0"/>
      </w:numPr>
      <w:spacing w:before="200" w:after="0"/>
      <w:outlineLvl w:val="3"/>
    </w:pPr>
    <w:rPr>
      <w:rFonts w:ascii="Calibri" w:hAnsi="Calibri" w:eastAsia="Segoe UI" w:cs="Tahoma"/>
      <w:b/>
      <w:bCs/>
      <w:i/>
      <w:iCs/>
      <w:color w:themeColor="accent1" w:val="4F81BD"/>
    </w:rPr>
  </w:style>
  <w:style w:type="paragraph" w:styleId="Heading5">
    <w:name w:val="heading 5"/>
    <w:basedOn w:val="Normal"/>
    <w:next w:val="Normal"/>
    <w:link w:val="Heading5Char"/>
    <w:qFormat/>
    <w:pPr>
      <w:keepNext w:val="true"/>
      <w:keepLines/>
      <w:numPr>
        <w:ilvl w:val="0"/>
        <w:numId w:val="0"/>
      </w:numPr>
      <w:spacing w:before="200" w:after="0"/>
      <w:outlineLvl w:val="4"/>
    </w:pPr>
    <w:rPr>
      <w:rFonts w:ascii="Calibri" w:hAnsi="Calibri" w:eastAsia="Segoe UI" w:cs="Tahoma"/>
      <w:color w:themeColor="accent1" w:themeShade="7f" w:val="243F60"/>
    </w:rPr>
  </w:style>
  <w:style w:type="paragraph" w:styleId="Heading6">
    <w:name w:val="heading 6"/>
    <w:basedOn w:val="Normal"/>
    <w:next w:val="Normal"/>
    <w:link w:val="Heading6Char"/>
    <w:qFormat/>
    <w:pPr>
      <w:keepNext w:val="true"/>
      <w:keepLines/>
      <w:numPr>
        <w:ilvl w:val="0"/>
        <w:numId w:val="0"/>
      </w:numPr>
      <w:spacing w:before="200" w:after="0"/>
      <w:outlineLvl w:val="5"/>
    </w:pPr>
    <w:rPr>
      <w:rFonts w:ascii="Calibri" w:hAnsi="Calibri" w:eastAsia="Segoe UI" w:cs="Tahoma"/>
      <w:i/>
      <w:iCs/>
      <w:color w:themeColor="accent1" w:themeShade="7f" w:val="243F60"/>
    </w:rPr>
  </w:style>
  <w:style w:type="paragraph" w:styleId="Heading7">
    <w:name w:val="heading 7"/>
    <w:basedOn w:val="Normal"/>
    <w:next w:val="Normal"/>
    <w:link w:val="Heading7Char"/>
    <w:qFormat/>
    <w:pPr>
      <w:keepNext w:val="true"/>
      <w:keepLines/>
      <w:numPr>
        <w:ilvl w:val="0"/>
        <w:numId w:val="0"/>
      </w:numPr>
      <w:spacing w:before="200" w:after="0"/>
      <w:outlineLvl w:val="6"/>
    </w:pPr>
    <w:rPr>
      <w:rFonts w:ascii="Calibri" w:hAnsi="Calibri" w:eastAsia="Segoe UI" w:cs="Tahoma"/>
      <w:i/>
      <w:iCs/>
      <w:color w:themeColor="dark1" w:themeTint="bf" w:val="404040"/>
    </w:rPr>
  </w:style>
  <w:style w:type="paragraph" w:styleId="Heading8">
    <w:name w:val="heading 8"/>
    <w:basedOn w:val="Normal"/>
    <w:next w:val="Normal"/>
    <w:link w:val="Heading8Char"/>
    <w:qFormat/>
    <w:pPr>
      <w:keepNext w:val="true"/>
      <w:keepLines/>
      <w:numPr>
        <w:ilvl w:val="0"/>
        <w:numId w:val="0"/>
      </w:numPr>
      <w:spacing w:before="200" w:after="0"/>
      <w:outlineLvl w:val="7"/>
    </w:pPr>
    <w:rPr>
      <w:rFonts w:ascii="Calibri" w:hAnsi="Calibri" w:eastAsia="Segoe UI" w:cs="Tahoma"/>
      <w:color w:themeColor="accent1" w:val="4F81BD"/>
      <w:sz w:val="20"/>
      <w:szCs w:val="20"/>
    </w:rPr>
  </w:style>
  <w:style w:type="paragraph" w:styleId="Heading9">
    <w:name w:val="heading 9"/>
    <w:basedOn w:val="Normal"/>
    <w:next w:val="Normal"/>
    <w:link w:val="Heading9Char"/>
    <w:qFormat/>
    <w:pPr>
      <w:keepNext w:val="true"/>
      <w:keepLines/>
      <w:numPr>
        <w:ilvl w:val="0"/>
        <w:numId w:val="0"/>
      </w:numPr>
      <w:spacing w:before="200" w:after="0"/>
      <w:outlineLvl w:val="8"/>
    </w:pPr>
    <w:rPr>
      <w:rFonts w:ascii="Calibri" w:hAnsi="Calibri" w:eastAsia="Segoe UI" w:cs="Tahoma"/>
      <w:i/>
      <w:iCs/>
      <w:color w:themeColor="dark1" w:themeTint="bf" w:val="404040"/>
      <w:sz w:val="20"/>
      <w:szCs w:val="20"/>
    </w:rPr>
  </w:style>
  <w:style w:type="character" w:styleId="HeaderChar">
    <w:name w:val="Header Char"/>
    <w:basedOn w:val="DefaultParagraphFont"/>
    <w:link w:val="Header"/>
    <w:qFormat/>
    <w:rPr/>
  </w:style>
  <w:style w:type="character" w:styleId="FooterChar">
    <w:name w:val="Footer Char"/>
    <w:basedOn w:val="DefaultParagraphFont"/>
    <w:link w:val="Footer"/>
    <w:qFormat/>
    <w:rPr/>
  </w:style>
  <w:style w:type="character" w:styleId="DefaultParagraphFont">
    <w:name w:val="Default Paragraph Font"/>
    <w:qFormat/>
    <w:rPr/>
  </w:style>
  <w:style w:type="character" w:styleId="Heading1Char">
    <w:name w:val="Heading 1 Char"/>
    <w:basedOn w:val="DefaultParagraphFont"/>
    <w:link w:val="Heading1"/>
    <w:qFormat/>
    <w:rPr>
      <w:rFonts w:ascii="Calibri" w:hAnsi="Calibri" w:eastAsia="Segoe UI" w:cs="Tahoma"/>
      <w:b/>
      <w:bCs/>
      <w:color w:themeColor="accent1" w:themeShade="bf" w:val="365F91"/>
      <w:sz w:val="28"/>
      <w:szCs w:val="28"/>
    </w:rPr>
  </w:style>
  <w:style w:type="character" w:styleId="Heading2Char">
    <w:name w:val="Heading 2 Char"/>
    <w:basedOn w:val="DefaultParagraphFont"/>
    <w:link w:val="Heading2"/>
    <w:qFormat/>
    <w:rPr>
      <w:rFonts w:ascii="Calibri" w:hAnsi="Calibri" w:eastAsia="Segoe UI" w:cs="Tahoma"/>
      <w:b/>
      <w:bCs/>
      <w:color w:themeColor="accent1" w:val="4F81BD"/>
      <w:sz w:val="26"/>
      <w:szCs w:val="26"/>
    </w:rPr>
  </w:style>
  <w:style w:type="character" w:styleId="Heading3Char">
    <w:name w:val="Heading 3 Char"/>
    <w:basedOn w:val="DefaultParagraphFont"/>
    <w:link w:val="Heading3"/>
    <w:qFormat/>
    <w:rPr>
      <w:rFonts w:ascii="Calibri" w:hAnsi="Calibri" w:eastAsia="Segoe UI" w:cs="Tahoma"/>
      <w:b/>
      <w:bCs/>
      <w:color w:themeColor="accent1" w:val="4F81BD"/>
    </w:rPr>
  </w:style>
  <w:style w:type="character" w:styleId="TitleChar">
    <w:name w:val="Title Char"/>
    <w:basedOn w:val="DefaultParagraphFont"/>
    <w:link w:val="Title"/>
    <w:qFormat/>
    <w:rPr>
      <w:rFonts w:ascii="Calibri" w:hAnsi="Calibri" w:eastAsia="Segoe UI" w:cs="Tahoma"/>
      <w:color w:themeColor="dark2" w:themeShade="bf" w:val="17365D"/>
      <w:spacing w:val="5"/>
      <w:kern w:val="2"/>
      <w:sz w:val="52"/>
      <w:szCs w:val="52"/>
    </w:rPr>
  </w:style>
  <w:style w:type="character" w:styleId="SubtitleChar">
    <w:name w:val="Subtitle Char"/>
    <w:basedOn w:val="DefaultParagraphFont"/>
    <w:link w:val="Subtitle"/>
    <w:qFormat/>
    <w:rPr>
      <w:rFonts w:ascii="Calibri" w:hAnsi="Calibri" w:eastAsia="Segoe UI" w:cs="Tahoma"/>
      <w:i/>
      <w:iCs/>
      <w:color w:themeColor="accent1" w:val="4F81BD"/>
      <w:spacing w:val="15"/>
      <w:sz w:val="24"/>
      <w:szCs w:val="24"/>
    </w:rPr>
  </w:style>
  <w:style w:type="character" w:styleId="BodyTextChar">
    <w:name w:val="Body Text Char"/>
    <w:basedOn w:val="DefaultParagraphFont"/>
    <w:qFormat/>
    <w:rPr/>
  </w:style>
  <w:style w:type="character" w:styleId="BodyText2Char">
    <w:name w:val="Body Text 2 Char"/>
    <w:basedOn w:val="DefaultParagraphFont"/>
    <w:link w:val="BodyText2"/>
    <w:qFormat/>
    <w:rPr/>
  </w:style>
  <w:style w:type="character" w:styleId="BodyText3Char">
    <w:name w:val="Body Text 3 Char"/>
    <w:basedOn w:val="DefaultParagraphFont"/>
    <w:link w:val="BodyText3"/>
    <w:qFormat/>
    <w:rPr>
      <w:sz w:val="16"/>
      <w:szCs w:val="16"/>
    </w:rPr>
  </w:style>
  <w:style w:type="character" w:styleId="MacroTextChar">
    <w:name w:val="Macro Text Char"/>
    <w:basedOn w:val="DefaultParagraphFont"/>
    <w:link w:val="MacroText"/>
    <w:qFormat/>
    <w:rPr>
      <w:rFonts w:ascii="Courier" w:hAnsi="Courier"/>
      <w:sz w:val="20"/>
      <w:szCs w:val="20"/>
    </w:rPr>
  </w:style>
  <w:style w:type="character" w:styleId="QuoteChar">
    <w:name w:val="Quote Char"/>
    <w:basedOn w:val="DefaultParagraphFont"/>
    <w:link w:val="Quote"/>
    <w:qFormat/>
    <w:rPr>
      <w:i/>
      <w:iCs/>
      <w:color w:themeColor="dark1" w:val="000000"/>
    </w:rPr>
  </w:style>
  <w:style w:type="character" w:styleId="Heading4Char">
    <w:name w:val="Heading 4 Char"/>
    <w:basedOn w:val="DefaultParagraphFont"/>
    <w:link w:val="Heading4"/>
    <w:qFormat/>
    <w:rPr>
      <w:rFonts w:ascii="Calibri" w:hAnsi="Calibri" w:eastAsia="Segoe UI" w:cs="Tahoma"/>
      <w:b/>
      <w:bCs/>
      <w:i/>
      <w:iCs/>
      <w:color w:themeColor="accent1" w:val="4F81BD"/>
    </w:rPr>
  </w:style>
  <w:style w:type="character" w:styleId="Heading5Char">
    <w:name w:val="Heading 5 Char"/>
    <w:basedOn w:val="DefaultParagraphFont"/>
    <w:link w:val="Heading5"/>
    <w:qFormat/>
    <w:rPr>
      <w:rFonts w:ascii="Calibri" w:hAnsi="Calibri" w:eastAsia="Segoe UI" w:cs="Tahoma"/>
      <w:color w:themeColor="accent1" w:themeShade="7f" w:val="243F60"/>
    </w:rPr>
  </w:style>
  <w:style w:type="character" w:styleId="Heading6Char">
    <w:name w:val="Heading 6 Char"/>
    <w:basedOn w:val="DefaultParagraphFont"/>
    <w:link w:val="Heading6"/>
    <w:qFormat/>
    <w:rPr>
      <w:rFonts w:ascii="Calibri" w:hAnsi="Calibri" w:eastAsia="Segoe UI" w:cs="Tahoma"/>
      <w:i/>
      <w:iCs/>
      <w:color w:themeColor="accent1" w:themeShade="7f" w:val="243F60"/>
    </w:rPr>
  </w:style>
  <w:style w:type="character" w:styleId="Heading7Char">
    <w:name w:val="Heading 7 Char"/>
    <w:basedOn w:val="DefaultParagraphFont"/>
    <w:link w:val="Heading7"/>
    <w:qFormat/>
    <w:rPr>
      <w:rFonts w:ascii="Calibri" w:hAnsi="Calibri" w:eastAsia="Segoe UI" w:cs="Tahoma"/>
      <w:i/>
      <w:iCs/>
      <w:color w:themeColor="dark1" w:themeTint="bf" w:val="404040"/>
    </w:rPr>
  </w:style>
  <w:style w:type="character" w:styleId="Heading8Char">
    <w:name w:val="Heading 8 Char"/>
    <w:basedOn w:val="DefaultParagraphFont"/>
    <w:link w:val="Heading8"/>
    <w:qFormat/>
    <w:rPr>
      <w:rFonts w:ascii="Calibri" w:hAnsi="Calibri" w:eastAsia="Segoe UI" w:cs="Tahoma"/>
      <w:color w:themeColor="accent1" w:val="4F81BD"/>
      <w:sz w:val="20"/>
      <w:szCs w:val="20"/>
    </w:rPr>
  </w:style>
  <w:style w:type="character" w:styleId="Heading9Char">
    <w:name w:val="Heading 9 Char"/>
    <w:basedOn w:val="DefaultParagraphFont"/>
    <w:link w:val="Heading9"/>
    <w:qFormat/>
    <w:rPr>
      <w:rFonts w:ascii="Calibri" w:hAnsi="Calibri" w:eastAsia="Segoe UI" w:cs="Tahoma"/>
      <w:i/>
      <w:iCs/>
      <w:color w:themeColor="dark1" w:themeTint="bf" w:val="404040"/>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IntenseQuoteChar">
    <w:name w:val="Intense Quote Char"/>
    <w:basedOn w:val="DefaultParagraphFont"/>
    <w:link w:val="IntenseQuote"/>
    <w:qFormat/>
    <w:rPr>
      <w:b/>
      <w:bCs/>
      <w:i/>
      <w:iCs/>
      <w:color w:themeColor="accent1" w:val="4F81BD"/>
    </w:rPr>
  </w:style>
  <w:style w:type="character" w:styleId="SubtleEmphasis">
    <w:name w:val="Subtle Emphasis"/>
    <w:basedOn w:val="DefaultParagraphFont"/>
    <w:qFormat/>
    <w:rPr>
      <w:i/>
      <w:iCs/>
      <w:color w:themeColor="dark1" w:themeTint="7f" w:val="808080"/>
    </w:rPr>
  </w:style>
  <w:style w:type="character" w:styleId="IntenseEmphasis">
    <w:name w:val="Intense Emphasis"/>
    <w:basedOn w:val="DefaultParagraphFont"/>
    <w:qFormat/>
    <w:rPr>
      <w:b/>
      <w:bCs/>
      <w:i/>
      <w:iCs/>
      <w:color w:themeColor="accent1" w:val="4F81BD"/>
    </w:rPr>
  </w:style>
  <w:style w:type="character" w:styleId="SubtleReference">
    <w:name w:val="Subtle Reference"/>
    <w:basedOn w:val="DefaultParagraphFont"/>
    <w:qFormat/>
    <w:rPr>
      <w:smallCaps/>
      <w:color w:themeColor="accent2" w:val="C0504D"/>
      <w:u w:val="single"/>
    </w:rPr>
  </w:style>
  <w:style w:type="character" w:styleId="IntenseReference">
    <w:name w:val="Intense Reference"/>
    <w:basedOn w:val="DefaultParagraphFont"/>
    <w:qFormat/>
    <w:rPr>
      <w:b/>
      <w:bCs/>
      <w:smallCaps/>
      <w:color w:themeColor="accent2" w:val="C0504D"/>
      <w:spacing w:val="5"/>
      <w:u w:val="single"/>
    </w:rPr>
  </w:style>
  <w:style w:type="character" w:styleId="BookTitle">
    <w:name w:val="Book Title"/>
    <w:basedOn w:val="DefaultParagraphFont"/>
    <w:qFormat/>
    <w:rPr>
      <w:b/>
      <w:bCs/>
      <w:smallCaps/>
      <w:spacing w:val="5"/>
    </w:rPr>
  </w:style>
  <w:style w:type="character" w:styleId="Hyperlink">
    <w:name w:val="Hyperlink"/>
    <w:rPr>
      <w:color w:val="000080"/>
      <w:u w:val="single"/>
    </w:rPr>
  </w:style>
  <w:style w:type="character" w:styleId="FootnoteCharacters">
    <w:name w:val="Footnote Characters"/>
    <w:qFormat/>
    <w:rPr/>
  </w:style>
  <w:style w:type="character" w:styleId="EndnoteCharacters">
    <w:name w:val="Endnote Characters"/>
    <w:qFormat/>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pPr>
      <w:spacing w:before="0" w:after="120"/>
    </w:pPr>
    <w:rPr/>
  </w:style>
  <w:style w:type="paragraph" w:styleId="List">
    <w:name w:val="List"/>
    <w:basedOn w:val="Normal"/>
    <w:pPr>
      <w:spacing w:before="0" w:after="200"/>
      <w:ind w:hanging="360" w:start="360"/>
      <w:contextualSpacing/>
    </w:pPr>
    <w:rPr/>
  </w:style>
  <w:style w:type="paragraph" w:styleId="Caption">
    <w:name w:val="caption"/>
    <w:basedOn w:val="Normal"/>
    <w:next w:val="Normal"/>
    <w:qFormat/>
    <w:pPr>
      <w:spacing w:lineRule="auto" w:line="240"/>
    </w:pPr>
    <w:rPr>
      <w:b/>
      <w:bCs/>
      <w:color w:themeColor="accent1" w:val="4F81BD"/>
      <w:sz w:val="18"/>
      <w:szCs w:val="18"/>
    </w:rPr>
  </w:style>
  <w:style w:type="paragraph" w:styleId="Index">
    <w:name w:val="Index"/>
    <w:basedOn w:val="Normal"/>
    <w:qFormat/>
    <w:pPr>
      <w:suppressLineNumbers/>
    </w:pPr>
    <w:rPr>
      <w:rFonts w:cs="Arial"/>
    </w:rPr>
  </w:style>
  <w:style w:type="paragraph" w:styleId="HeaderandFooter">
    <w:name w:val="Header and Footer"/>
    <w:basedOn w:val="Normal"/>
    <w:qFormat/>
    <w:pPr/>
    <w:rPr/>
  </w:style>
  <w:style w:type="paragraph" w:styleId="Header">
    <w:name w:val="header"/>
    <w:basedOn w:val="Normal"/>
    <w:link w:val="HeaderChar"/>
    <w:pPr>
      <w:tabs>
        <w:tab w:val="clear" w:pos="720"/>
        <w:tab w:val="center" w:pos="4680" w:leader="none"/>
        <w:tab w:val="right" w:pos="9360" w:leader="none"/>
      </w:tabs>
      <w:spacing w:lineRule="auto" w:line="240" w:before="0" w:after="0"/>
    </w:pPr>
    <w:rPr/>
  </w:style>
  <w:style w:type="paragraph" w:styleId="Footer">
    <w:name w:val="footer"/>
    <w:basedOn w:val="Normal"/>
    <w:link w:val="FooterChar"/>
    <w:pPr>
      <w:tabs>
        <w:tab w:val="clear" w:pos="720"/>
        <w:tab w:val="center" w:pos="4680" w:leader="none"/>
        <w:tab w:val="right" w:pos="9360" w:leader="none"/>
      </w:tabs>
      <w:spacing w:lineRule="auto" w:line="240" w:before="0" w:after="0"/>
    </w:pPr>
    <w:rPr/>
  </w:style>
  <w:style w:type="paragraph" w:styleId="NoSpacing">
    <w:name w:val="No Spacing"/>
    <w:qFormat/>
    <w:pPr>
      <w:widowControl/>
      <w:suppressAutoHyphens w:val="true"/>
      <w:overflowPunct w:val="false"/>
      <w:bidi w:val="0"/>
      <w:spacing w:lineRule="auto" w:line="240" w:before="0" w:after="0"/>
      <w:jc w:val="start"/>
    </w:pPr>
    <w:rPr>
      <w:rFonts w:ascii="Cambria" w:hAnsi="Cambria" w:eastAsia="Segoe UI" w:cs="Tahoma"/>
      <w:color w:val="auto"/>
      <w:kern w:val="0"/>
      <w:sz w:val="22"/>
      <w:szCs w:val="22"/>
      <w:lang w:val="en-US" w:eastAsia="en-US" w:bidi="ar-SA"/>
    </w:rPr>
  </w:style>
  <w:style w:type="paragraph" w:styleId="Title">
    <w:name w:val="Title"/>
    <w:basedOn w:val="Normal"/>
    <w:next w:val="Normal"/>
    <w:link w:val="TitleChar"/>
    <w:qFormat/>
    <w:pPr>
      <w:pBdr>
        <w:bottom w:val="single" w:sz="8" w:space="4" w:color="4F81BD"/>
      </w:pBdr>
      <w:spacing w:lineRule="auto" w:line="240" w:before="0" w:after="300"/>
      <w:contextualSpacing/>
    </w:pPr>
    <w:rPr>
      <w:rFonts w:ascii="Calibri" w:hAnsi="Calibri" w:eastAsia="Segoe UI" w:cs="Tahoma"/>
      <w:color w:themeColor="dark2" w:themeShade="bf" w:val="17365D"/>
      <w:spacing w:val="5"/>
      <w:kern w:val="2"/>
      <w:sz w:val="52"/>
      <w:szCs w:val="52"/>
    </w:rPr>
  </w:style>
  <w:style w:type="paragraph" w:styleId="Subtitle">
    <w:name w:val="Subtitle"/>
    <w:basedOn w:val="Normal"/>
    <w:next w:val="Normal"/>
    <w:link w:val="SubtitleChar"/>
    <w:qFormat/>
    <w:pPr/>
    <w:rPr>
      <w:rFonts w:ascii="Calibri" w:hAnsi="Calibri" w:eastAsia="Segoe UI" w:cs="Tahoma"/>
      <w:i/>
      <w:iCs/>
      <w:color w:themeColor="accent1" w:val="4F81BD"/>
      <w:spacing w:val="15"/>
      <w:sz w:val="24"/>
      <w:szCs w:val="24"/>
    </w:rPr>
  </w:style>
  <w:style w:type="paragraph" w:styleId="ListParagraph">
    <w:name w:val="List Paragraph"/>
    <w:basedOn w:val="Normal"/>
    <w:qFormat/>
    <w:pPr>
      <w:spacing w:before="0" w:after="200"/>
      <w:ind w:start="720"/>
      <w:contextualSpacing/>
    </w:pPr>
    <w:rPr/>
  </w:style>
  <w:style w:type="paragraph" w:styleId="BodyText2">
    <w:name w:val="Body Text 2"/>
    <w:basedOn w:val="Normal"/>
    <w:link w:val="BodyText2Char"/>
    <w:qFormat/>
    <w:pPr>
      <w:spacing w:lineRule="auto" w:line="480" w:before="0" w:after="120"/>
    </w:pPr>
    <w:rPr/>
  </w:style>
  <w:style w:type="paragraph" w:styleId="BodyText3">
    <w:name w:val="Body Text 3"/>
    <w:basedOn w:val="Normal"/>
    <w:link w:val="BodyText3Char"/>
    <w:qFormat/>
    <w:pPr>
      <w:spacing w:before="0" w:after="120"/>
    </w:pPr>
    <w:rPr>
      <w:sz w:val="16"/>
      <w:szCs w:val="16"/>
    </w:rPr>
  </w:style>
  <w:style w:type="paragraph" w:styleId="List2">
    <w:name w:val="List 2"/>
    <w:basedOn w:val="Normal"/>
    <w:qFormat/>
    <w:pPr>
      <w:spacing w:before="0" w:after="200"/>
      <w:ind w:hanging="360" w:start="720"/>
      <w:contextualSpacing/>
    </w:pPr>
    <w:rPr/>
  </w:style>
  <w:style w:type="paragraph" w:styleId="List3">
    <w:name w:val="List 3"/>
    <w:basedOn w:val="Normal"/>
    <w:qFormat/>
    <w:pPr>
      <w:spacing w:before="0" w:after="200"/>
      <w:ind w:hanging="360" w:start="1080"/>
      <w:contextualSpacing/>
    </w:pPr>
    <w:rPr/>
  </w:style>
  <w:style w:type="paragraph" w:styleId="ListBullet">
    <w:name w:val="List Bullet"/>
    <w:basedOn w:val="Normal"/>
    <w:pPr>
      <w:numPr>
        <w:ilvl w:val="0"/>
        <w:numId w:val="1"/>
      </w:numPr>
      <w:spacing w:before="0" w:after="200"/>
      <w:contextualSpacing/>
    </w:pPr>
    <w:rPr/>
  </w:style>
  <w:style w:type="paragraph" w:styleId="ListBullet2">
    <w:name w:val="List Bullet 2"/>
    <w:basedOn w:val="Normal"/>
    <w:pPr>
      <w:numPr>
        <w:ilvl w:val="0"/>
        <w:numId w:val="2"/>
      </w:numPr>
      <w:spacing w:before="0" w:after="200"/>
      <w:contextualSpacing/>
    </w:pPr>
    <w:rPr/>
  </w:style>
  <w:style w:type="paragraph" w:styleId="ListBullet3">
    <w:name w:val="List Bullet 3"/>
    <w:basedOn w:val="Normal"/>
    <w:pPr>
      <w:numPr>
        <w:ilvl w:val="0"/>
        <w:numId w:val="3"/>
      </w:numPr>
      <w:spacing w:before="0" w:after="200"/>
      <w:contextualSpacing/>
    </w:pPr>
    <w:rPr/>
  </w:style>
  <w:style w:type="paragraph" w:styleId="ListNumber">
    <w:name w:val="List Number"/>
    <w:basedOn w:val="Normal"/>
    <w:pPr>
      <w:numPr>
        <w:ilvl w:val="0"/>
        <w:numId w:val="4"/>
      </w:numPr>
      <w:spacing w:before="0" w:after="200"/>
      <w:contextualSpacing/>
    </w:pPr>
    <w:rPr/>
  </w:style>
  <w:style w:type="paragraph" w:styleId="ListNumber2">
    <w:name w:val="List Number 2"/>
    <w:basedOn w:val="Normal"/>
    <w:pPr>
      <w:numPr>
        <w:ilvl w:val="0"/>
        <w:numId w:val="5"/>
      </w:numPr>
      <w:spacing w:before="0" w:after="200"/>
      <w:contextualSpacing/>
    </w:pPr>
    <w:rPr/>
  </w:style>
  <w:style w:type="paragraph" w:styleId="ListNumber3">
    <w:name w:val="List Number 3"/>
    <w:basedOn w:val="Normal"/>
    <w:pPr>
      <w:numPr>
        <w:ilvl w:val="0"/>
        <w:numId w:val="6"/>
      </w:numPr>
      <w:spacing w:before="0" w:after="200"/>
      <w:contextualSpacing/>
    </w:pPr>
    <w:rPr/>
  </w:style>
  <w:style w:type="paragraph" w:styleId="ListContinue">
    <w:name w:val="List Continue"/>
    <w:basedOn w:val="Normal"/>
    <w:pPr>
      <w:spacing w:before="0" w:after="120"/>
      <w:ind w:start="360"/>
      <w:contextualSpacing/>
    </w:pPr>
    <w:rPr/>
  </w:style>
  <w:style w:type="paragraph" w:styleId="ListContinue2">
    <w:name w:val="List Continue 2"/>
    <w:basedOn w:val="Normal"/>
    <w:pPr>
      <w:spacing w:before="0" w:after="120"/>
      <w:ind w:start="720"/>
      <w:contextualSpacing/>
    </w:pPr>
    <w:rPr/>
  </w:style>
  <w:style w:type="paragraph" w:styleId="ListContinue3">
    <w:name w:val="List Continue 3"/>
    <w:basedOn w:val="Normal"/>
    <w:pPr>
      <w:spacing w:before="0" w:after="120"/>
      <w:ind w:start="1080"/>
      <w:contextualSpacing/>
    </w:pPr>
    <w:rPr/>
  </w:style>
  <w:style w:type="paragraph" w:styleId="MacroText">
    <w:name w:val="macro"/>
    <w:link w:val="MacroTextChar"/>
    <w:qFormat/>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overflowPunct w:val="false"/>
      <w:bidi w:val="0"/>
      <w:spacing w:lineRule="auto" w:line="276" w:before="0" w:after="200"/>
      <w:jc w:val="start"/>
    </w:pPr>
    <w:rPr>
      <w:rFonts w:ascii="Courier" w:hAnsi="Courier" w:eastAsia="Segoe UI" w:cs="Tahoma"/>
      <w:color w:val="auto"/>
      <w:kern w:val="0"/>
      <w:sz w:val="20"/>
      <w:szCs w:val="20"/>
      <w:lang w:val="en-US" w:eastAsia="en-US" w:bidi="ar-SA"/>
    </w:rPr>
  </w:style>
  <w:style w:type="paragraph" w:styleId="Quote">
    <w:name w:val="Quote"/>
    <w:basedOn w:val="Normal"/>
    <w:next w:val="Normal"/>
    <w:link w:val="QuoteChar"/>
    <w:qFormat/>
    <w:pPr/>
    <w:rPr>
      <w:i/>
      <w:iCs/>
      <w:color w:themeColor="dark1" w:val="000000"/>
    </w:rPr>
  </w:style>
  <w:style w:type="paragraph" w:styleId="IntenseQuote">
    <w:name w:val="Intense Quote"/>
    <w:basedOn w:val="Normal"/>
    <w:next w:val="Normal"/>
    <w:link w:val="IntenseQuoteChar"/>
    <w:qFormat/>
    <w:pPr>
      <w:pBdr>
        <w:bottom w:val="single" w:sz="4" w:space="4" w:color="4F81BD"/>
      </w:pBdr>
      <w:spacing w:before="200" w:after="280"/>
      <w:ind w:start="936" w:end="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qFormat/>
    <w:pPr>
      <w:outlineLvl w:val="9"/>
    </w:pPr>
    <w:rPr/>
  </w:style>
  <w:style w:type="paragraph" w:styleId="normal1">
    <w:name w:val="normal1"/>
    <w:qFormat/>
    <w:pPr>
      <w:widowControl/>
      <w:suppressAutoHyphens w:val="true"/>
      <w:overflowPunct w:val="false"/>
      <w:bidi w:val="0"/>
      <w:spacing w:lineRule="auto" w:line="276" w:before="0" w:after="200"/>
      <w:jc w:val="start"/>
    </w:pPr>
    <w:rPr>
      <w:rFonts w:ascii="Cambria" w:hAnsi="Cambria" w:eastAsia="Segoe UI" w:cs="Tahoma"/>
      <w:color w:val="auto"/>
      <w:kern w:val="0"/>
      <w:sz w:val="22"/>
      <w:szCs w:val="22"/>
      <w:lang w:val="en-US" w:eastAsia="en-US" w:bidi="ar-SA"/>
    </w:rPr>
  </w:style>
  <w:style w:type="paragraph" w:styleId="ListContents">
    <w:name w:val="List Contents"/>
    <w:basedOn w:val="Normal"/>
    <w:qFormat/>
    <w:pPr>
      <w:ind w:start="567"/>
    </w:pPr>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http://quidsavvy.uk/" TargetMode="External"/>
</Relationships>
</file>

<file path=word/_rels/footer3.xml.rels><?xml version="1.0" encoding="UTF-8"?>
<Relationships xmlns="http://schemas.openxmlformats.org/package/2006/relationships"><Relationship Id="rId1" Type="http://schemas.openxmlformats.org/officeDocument/2006/relationships/hyperlink" Target="http://quidsavvy.uk/"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LibreOffice/24.8.6.2$Windows_X86_64 LibreOffice_project/6d98ba145e9a8a39fc57bcc76981d1fb1316c60c</Application>
  <AppVersion>15.0000</AppVersion>
  <Pages>3</Pages>
  <Words>269</Words>
  <Characters>4207</Characters>
  <CharactersWithSpaces>4414</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2025-04-24T14:41:29Z</dcterms:created>
  <dc:creator/>
  <dc:description>generated by python-docx</dc:description>
  <dc:language>en-GB</dc:language>
  <cp:lastModifiedBy/>
  <dcterms:modified xsi:type="dcterms:W3CDTF">2025-04-25T12:22:46Z</dcterms:modified>
  <cp:revision>3</cp:revision>
  <dc:subject/>
  <dc:title>QS Default A4</dc:title>
</cp:coreProperties>
</file>

<file path=docProps/custom.xml><?xml version="1.0" encoding="utf-8"?>
<Properties xmlns="http://schemas.openxmlformats.org/officeDocument/2006/custom-properties" xmlns:vt="http://schemas.openxmlformats.org/officeDocument/2006/docPropsVTypes"/>
</file>