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swald Medium" w:cs="Oswald Medium" w:eastAsia="Oswald Medium" w:hAnsi="Oswald Medium"/>
          <w:sz w:val="28"/>
          <w:szCs w:val="28"/>
        </w:rPr>
      </w:pPr>
      <w:r w:rsidDel="00000000" w:rsidR="00000000" w:rsidRPr="00000000">
        <w:rPr>
          <w:rFonts w:ascii="Pacifico" w:cs="Pacifico" w:eastAsia="Pacifico" w:hAnsi="Pacifico"/>
          <w:sz w:val="60"/>
          <w:szCs w:val="60"/>
          <w:rtl w:val="0"/>
        </w:rPr>
        <w:t xml:space="preserve">Daily Job Search Schedule.</w:t>
        <w:tab/>
        <w:tab/>
        <w:tab/>
        <w:tab/>
        <w:tab/>
        <w:t xml:space="preserve">  </w:t>
      </w:r>
      <w:hyperlink r:id="rId6">
        <w:r w:rsidDel="00000000" w:rsidR="00000000" w:rsidRPr="00000000">
          <w:rPr>
            <w:rFonts w:ascii="Oswald Medium" w:cs="Oswald Medium" w:eastAsia="Oswald Medium" w:hAnsi="Oswald Medium"/>
            <w:color w:val="1155cc"/>
            <w:sz w:val="28"/>
            <w:szCs w:val="28"/>
            <w:u w:val="single"/>
            <w:rtl w:val="0"/>
          </w:rPr>
          <w:t xml:space="preserve">Read full article on QuidSavvy.uk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8445"/>
        <w:tblGridChange w:id="0">
          <w:tblGrid>
            <w:gridCol w:w="1875"/>
            <w:gridCol w:w="8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7:00 – 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Wake Up &amp; Mindfulness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Have a glass of water.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Spend a few minutes stretching or doing light yoga.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Quick guided meditation or breathing exercise.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7:30 – 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Breakfast &amp; Quick Clean-Up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Eat a balanced meal (porridge, toast, fruit).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Tidy up kitchen or living space.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8:00 – 8:15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Planning Session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Check your schedule and set top 3 goals for the day.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Review any upcoming online events or job fairs.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8:15 – 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Focused Job Search &amp; Applications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Search online job boards (e.g., Indeed, LinkedIn, Reed).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Work on tailoring CVs or cover letters.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Send new applications.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10:00 – 10:15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Short Break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Grab a cup of tea or coffee.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Step outside for fresh air.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10:15 – 11:30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Networking &amp; Follow-Ups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Reach out to contacts on LinkedIn.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Email any recruiters or follow up on pending applications.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Schedule informational interviews if applicable.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11:30 – 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 Building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Take a free online course (e.g., OpenLearn, YouTube tutorials).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Practise a new skill relevant to your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12:00 – 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Lunch &amp; Relaxation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Prepare a nutritious meal or snack.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Unplug from screens; read a book or listen to music.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13:00 – 13:15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Mindful Reset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Quick breathing exercise or stretch.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Refocus on your goals for the afternoon.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13:15 – 14:30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Targeted Applications &amp; Research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Look up companies you’re interested in and prepare speculative applications.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Research industry news to stay informed.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14:30 – 14:45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Short Break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Hydrate and have a light snack.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Move away from your workspace—do a quick walk or stretch.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14:45 – 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CV Refinement or Portfolio Work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Update your CV or online portfolio with recent courses, volunteer work, or projects.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Gather references if needed.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15:30 – 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 Tasks &amp; Organisation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Update your Application Tracker (date applied, response, follow-up, etc.).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Check emails or voicemails.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16:00 – 16:15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Short Break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Take a mindful pause, drink water, or do a brief relaxation exercise.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16:15 – 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Development &amp; Reflection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Journal about your day’s progress, frustrations, or wins.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Note any new skills you want to explore tomorrow.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17:00 Onwards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Wind Down &amp; Personal Time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Close out job-related tasks for the day.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Pursue hobbies, spend time with friends/family, or exercise.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ms9kqbuyyid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Tips for Success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Adapt as Needed</w:t>
      </w:r>
      <w:r w:rsidDel="00000000" w:rsidR="00000000" w:rsidRPr="00000000">
        <w:rPr>
          <w:rtl w:val="0"/>
        </w:rPr>
        <w:t xml:space="preserve">: If mornings aren’t your strong suit, shift the schedule a bit later.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Stay Flexible</w:t>
      </w:r>
      <w:r w:rsidDel="00000000" w:rsidR="00000000" w:rsidRPr="00000000">
        <w:rPr>
          <w:rtl w:val="0"/>
        </w:rPr>
        <w:t xml:space="preserve">: Some days may need more time for interviews or skill-building; others may require errands or personal appointments.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Include Breaks</w:t>
      </w:r>
      <w:r w:rsidDel="00000000" w:rsidR="00000000" w:rsidRPr="00000000">
        <w:rPr>
          <w:rtl w:val="0"/>
        </w:rPr>
        <w:t xml:space="preserve">: Regular mental and physical breaks can significantly reduce stress.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Set Achievable Goals</w:t>
      </w:r>
      <w:r w:rsidDel="00000000" w:rsidR="00000000" w:rsidRPr="00000000">
        <w:rPr>
          <w:rtl w:val="0"/>
        </w:rPr>
        <w:t xml:space="preserve">: Outline no more than 3 main tasks each day—quality often trumps quantity.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Celebrate Small Wins</w:t>
      </w:r>
      <w:r w:rsidDel="00000000" w:rsidR="00000000" w:rsidRPr="00000000">
        <w:rPr>
          <w:rtl w:val="0"/>
        </w:rPr>
        <w:t xml:space="preserve">: Finishing a course module, sending out five well-tailored CVs, or even taking a well-deserved break are all worth acknowledging.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Here is a blank version for you to fill in: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Pacifico" w:cs="Pacifico" w:eastAsia="Pacifico" w:hAnsi="Pacifico"/>
          <w:sz w:val="60"/>
          <w:szCs w:val="60"/>
          <w:rtl w:val="0"/>
        </w:rPr>
        <w:t xml:space="preserve">Daily Job Search Schedule.</w:t>
        <w:tab/>
        <w:tab/>
        <w:tab/>
        <w:tab/>
        <w:tab/>
        <w:t xml:space="preserve">  </w:t>
      </w:r>
      <w:hyperlink r:id="rId7">
        <w:r w:rsidDel="00000000" w:rsidR="00000000" w:rsidRPr="00000000">
          <w:rPr>
            <w:rFonts w:ascii="Oswald Medium" w:cs="Oswald Medium" w:eastAsia="Oswald Medium" w:hAnsi="Oswald Medium"/>
            <w:color w:val="1155cc"/>
            <w:sz w:val="28"/>
            <w:szCs w:val="28"/>
            <w:u w:val="single"/>
            <w:rtl w:val="0"/>
          </w:rPr>
          <w:t xml:space="preserve">Read full article on QuidSavvy.uk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8445"/>
        <w:tblGridChange w:id="0">
          <w:tblGrid>
            <w:gridCol w:w="1875"/>
            <w:gridCol w:w="8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23811" w:w="16838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 Medium">
    <w:embedRegular w:fontKey="{00000000-0000-0000-0000-000000000000}" r:id="rId1" w:subsetted="0"/>
    <w:embedBold w:fontKey="{00000000-0000-0000-0000-000000000000}" r:id="rId2" w:subsetted="0"/>
  </w:font>
  <w:font w:name="Pacifico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quidsavvy.uk/job-search-burnout/" TargetMode="External"/><Relationship Id="rId7" Type="http://schemas.openxmlformats.org/officeDocument/2006/relationships/hyperlink" Target="https://quidsavvy.uk/job-search-burnou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